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2877D5" w:rsidRDefault="002E1004" w:rsidP="00D1643C">
      <w:pPr>
        <w:tabs>
          <w:tab w:val="left" w:pos="4092"/>
        </w:tabs>
        <w:sectPr w:rsidR="00C45B2C" w:rsidRPr="002877D5"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sidRPr="002877D5">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7777777" w:rsidR="002E1004" w:rsidRPr="00AB7D2B" w:rsidRDefault="002E1004" w:rsidP="002E1004">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7777777" w:rsidR="002E1004" w:rsidRPr="00AB7D2B" w:rsidRDefault="002E1004" w:rsidP="002E1004">
                      <w:pPr>
                        <w:jc w:val="center"/>
                        <w:rPr>
                          <w:rFonts w:ascii="Arial" w:hAnsi="Arial" w:cs="Arial"/>
                          <w:sz w:val="36"/>
                        </w:rPr>
                      </w:pPr>
                      <w:r>
                        <w:rPr>
                          <w:rFonts w:ascii="Arial" w:hAnsi="Arial" w:cs="Arial"/>
                          <w:sz w:val="36"/>
                        </w:rPr>
                        <w:t>SSA-F 2022</w:t>
                      </w:r>
                    </w:p>
                  </w:txbxContent>
                </v:textbox>
                <w10:wrap anchory="page"/>
                <w10:anchorlock/>
              </v:rect>
            </w:pict>
          </mc:Fallback>
        </mc:AlternateContent>
      </w:r>
      <w:r w:rsidR="00B242D2" w:rsidRPr="002877D5">
        <w:rPr>
          <w:noProof/>
        </w:rPr>
        <w:drawing>
          <wp:anchor distT="0" distB="0" distL="114300" distR="114300" simplePos="0" relativeHeight="251658244" behindDoc="0" locked="1" layoutInCell="1" allowOverlap="1" wp14:anchorId="49107C8C" wp14:editId="5D7914DE">
            <wp:simplePos x="0" y="0"/>
            <wp:positionH relativeFrom="column">
              <wp:posOffset>276860</wp:posOffset>
            </wp:positionH>
            <wp:positionV relativeFrom="page">
              <wp:posOffset>356235</wp:posOffset>
            </wp:positionV>
            <wp:extent cx="1734820" cy="478790"/>
            <wp:effectExtent l="0" t="0" r="0" b="0"/>
            <wp:wrapNone/>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2877D5">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proofErr w:type="spellStart"/>
                            <w:r w:rsidR="007A711B" w:rsidRPr="00472E17">
                              <w:t>forskningsavtalen</w:t>
                            </w:r>
                            <w:bookmarkEnd w:id="15"/>
                            <w:bookmarkEnd w:id="16"/>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proofErr w:type="spellStart"/>
                      <w:r w:rsidR="007A711B" w:rsidRPr="00472E17">
                        <w:t>forskningsavtalen</w:t>
                      </w:r>
                      <w:bookmarkEnd w:id="17"/>
                      <w:bookmarkEnd w:id="18"/>
                      <w:proofErr w:type="spellEnd"/>
                    </w:p>
                  </w:txbxContent>
                </v:textbox>
                <w10:wrap type="square" anchorx="page" anchory="page"/>
                <w10:anchorlock/>
              </v:shape>
            </w:pict>
          </mc:Fallback>
        </mc:AlternateContent>
      </w:r>
      <w:r w:rsidR="001C2D3E" w:rsidRPr="002877D5">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2877D5">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B6833C"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2877D5">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2877D5" w:rsidRDefault="00815C05" w:rsidP="00201423">
      <w:pPr>
        <w:pStyle w:val="Tittelside2"/>
      </w:pPr>
      <w:r w:rsidRPr="002877D5">
        <w:lastRenderedPageBreak/>
        <w:t>Innhold:</w:t>
      </w:r>
    </w:p>
    <w:p w14:paraId="55E3A5EF" w14:textId="77777777" w:rsidR="00815C05" w:rsidRPr="002877D5" w:rsidRDefault="00815C05" w:rsidP="00815C05"/>
    <w:p w14:paraId="74051B1B" w14:textId="27DEDBF9" w:rsidR="00C33DE8" w:rsidRDefault="001A01CA">
      <w:pPr>
        <w:pStyle w:val="INNH1"/>
        <w:rPr>
          <w:rFonts w:asciiTheme="minorHAnsi" w:eastAsiaTheme="minorEastAsia" w:hAnsiTheme="minorHAnsi" w:cstheme="minorBidi"/>
          <w:b w:val="0"/>
          <w:bCs w:val="0"/>
          <w:noProof/>
          <w:kern w:val="2"/>
          <w:sz w:val="24"/>
          <w:szCs w:val="24"/>
          <w14:ligatures w14:val="standardContextual"/>
        </w:rPr>
      </w:pPr>
      <w:r w:rsidRPr="002877D5">
        <w:rPr>
          <w:rFonts w:asciiTheme="minorHAnsi" w:hAnsiTheme="minorHAnsi" w:cstheme="minorHAnsi"/>
          <w:b w:val="0"/>
          <w:bCs w:val="0"/>
          <w:caps/>
        </w:rPr>
        <w:fldChar w:fldCharType="begin"/>
      </w:r>
      <w:r w:rsidRPr="002877D5">
        <w:rPr>
          <w:rFonts w:asciiTheme="minorHAnsi" w:hAnsiTheme="minorHAnsi" w:cstheme="minorHAnsi"/>
          <w:b w:val="0"/>
          <w:bCs w:val="0"/>
          <w:caps/>
        </w:rPr>
        <w:instrText xml:space="preserve"> TOC \o "1-3" \h \z \u </w:instrText>
      </w:r>
      <w:r w:rsidRPr="002877D5">
        <w:rPr>
          <w:rFonts w:asciiTheme="minorHAnsi" w:hAnsiTheme="minorHAnsi" w:cstheme="minorHAnsi"/>
          <w:b w:val="0"/>
          <w:bCs w:val="0"/>
          <w:caps/>
        </w:rPr>
        <w:fldChar w:fldCharType="separate"/>
      </w:r>
      <w:hyperlink w:anchor="_Toc234246874" w:history="1">
        <w:r w:rsidR="00C33DE8" w:rsidRPr="00F0650D">
          <w:rPr>
            <w:rStyle w:val="Hyperkobling"/>
            <w:noProof/>
          </w:rPr>
          <w:t>Bilag 1: Oppdragsgivers beskrivelse av Oppdraget</w:t>
        </w:r>
        <w:r w:rsidR="00C33DE8">
          <w:rPr>
            <w:noProof/>
            <w:webHidden/>
          </w:rPr>
          <w:tab/>
        </w:r>
        <w:r w:rsidR="00C33DE8">
          <w:rPr>
            <w:noProof/>
            <w:webHidden/>
          </w:rPr>
          <w:fldChar w:fldCharType="begin"/>
        </w:r>
        <w:r w:rsidR="00C33DE8">
          <w:rPr>
            <w:noProof/>
            <w:webHidden/>
          </w:rPr>
          <w:instrText xml:space="preserve"> PAGEREF _Toc234246874 \h </w:instrText>
        </w:r>
        <w:r w:rsidR="00C33DE8">
          <w:rPr>
            <w:noProof/>
            <w:webHidden/>
          </w:rPr>
        </w:r>
        <w:r w:rsidR="00C33DE8">
          <w:rPr>
            <w:noProof/>
            <w:webHidden/>
          </w:rPr>
          <w:fldChar w:fldCharType="separate"/>
        </w:r>
        <w:r w:rsidR="00C33DE8">
          <w:rPr>
            <w:noProof/>
            <w:webHidden/>
          </w:rPr>
          <w:t>3</w:t>
        </w:r>
        <w:r w:rsidR="00C33DE8">
          <w:rPr>
            <w:noProof/>
            <w:webHidden/>
          </w:rPr>
          <w:fldChar w:fldCharType="end"/>
        </w:r>
      </w:hyperlink>
    </w:p>
    <w:p w14:paraId="02EDC61C" w14:textId="27A11C85" w:rsidR="00C33DE8" w:rsidRDefault="00C33DE8">
      <w:pPr>
        <w:pStyle w:val="INNH2"/>
        <w:rPr>
          <w:rFonts w:asciiTheme="minorHAnsi" w:eastAsiaTheme="minorEastAsia" w:hAnsiTheme="minorHAnsi" w:cstheme="minorBidi"/>
          <w:noProof/>
          <w:kern w:val="2"/>
          <w:sz w:val="24"/>
          <w:szCs w:val="24"/>
          <w14:ligatures w14:val="standardContextual"/>
        </w:rPr>
      </w:pPr>
      <w:hyperlink w:anchor="_Toc234246875" w:history="1">
        <w:r w:rsidRPr="00F0650D">
          <w:rPr>
            <w:rStyle w:val="Hyperkobling"/>
            <w:noProof/>
          </w:rPr>
          <w:t>Avtalens punkt 1.1 Avtalens omfang</w:t>
        </w:r>
        <w:r>
          <w:rPr>
            <w:noProof/>
            <w:webHidden/>
          </w:rPr>
          <w:tab/>
        </w:r>
        <w:r>
          <w:rPr>
            <w:noProof/>
            <w:webHidden/>
          </w:rPr>
          <w:fldChar w:fldCharType="begin"/>
        </w:r>
        <w:r>
          <w:rPr>
            <w:noProof/>
            <w:webHidden/>
          </w:rPr>
          <w:instrText xml:space="preserve"> PAGEREF _Toc234246875 \h </w:instrText>
        </w:r>
        <w:r>
          <w:rPr>
            <w:noProof/>
            <w:webHidden/>
          </w:rPr>
        </w:r>
        <w:r>
          <w:rPr>
            <w:noProof/>
            <w:webHidden/>
          </w:rPr>
          <w:fldChar w:fldCharType="separate"/>
        </w:r>
        <w:r>
          <w:rPr>
            <w:noProof/>
            <w:webHidden/>
          </w:rPr>
          <w:t>3</w:t>
        </w:r>
        <w:r>
          <w:rPr>
            <w:noProof/>
            <w:webHidden/>
          </w:rPr>
          <w:fldChar w:fldCharType="end"/>
        </w:r>
      </w:hyperlink>
    </w:p>
    <w:p w14:paraId="76D5D7D7" w14:textId="41DD0D7F" w:rsidR="00C33DE8" w:rsidRDefault="00C33DE8">
      <w:pPr>
        <w:pStyle w:val="INNH1"/>
        <w:rPr>
          <w:rFonts w:asciiTheme="minorHAnsi" w:eastAsiaTheme="minorEastAsia" w:hAnsiTheme="minorHAnsi" w:cstheme="minorBidi"/>
          <w:b w:val="0"/>
          <w:bCs w:val="0"/>
          <w:noProof/>
          <w:kern w:val="2"/>
          <w:sz w:val="24"/>
          <w:szCs w:val="24"/>
          <w14:ligatures w14:val="standardContextual"/>
        </w:rPr>
      </w:pPr>
      <w:hyperlink w:anchor="_Toc234246876" w:history="1">
        <w:r w:rsidRPr="00F0650D">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_Toc234246876 \h </w:instrText>
        </w:r>
        <w:r>
          <w:rPr>
            <w:noProof/>
            <w:webHidden/>
          </w:rPr>
        </w:r>
        <w:r>
          <w:rPr>
            <w:noProof/>
            <w:webHidden/>
          </w:rPr>
          <w:fldChar w:fldCharType="separate"/>
        </w:r>
        <w:r>
          <w:rPr>
            <w:noProof/>
            <w:webHidden/>
          </w:rPr>
          <w:t>6</w:t>
        </w:r>
        <w:r>
          <w:rPr>
            <w:noProof/>
            <w:webHidden/>
          </w:rPr>
          <w:fldChar w:fldCharType="end"/>
        </w:r>
      </w:hyperlink>
    </w:p>
    <w:p w14:paraId="04C651BE" w14:textId="4AE8566D" w:rsidR="00C33DE8" w:rsidRDefault="00C33DE8">
      <w:pPr>
        <w:pStyle w:val="INNH1"/>
        <w:rPr>
          <w:rFonts w:asciiTheme="minorHAnsi" w:eastAsiaTheme="minorEastAsia" w:hAnsiTheme="minorHAnsi" w:cstheme="minorBidi"/>
          <w:b w:val="0"/>
          <w:bCs w:val="0"/>
          <w:noProof/>
          <w:kern w:val="2"/>
          <w:sz w:val="24"/>
          <w:szCs w:val="24"/>
          <w14:ligatures w14:val="standardContextual"/>
        </w:rPr>
      </w:pPr>
      <w:hyperlink w:anchor="_Toc234246877" w:history="1">
        <w:r w:rsidRPr="00F0650D">
          <w:rPr>
            <w:rStyle w:val="Hyperkobling"/>
            <w:noProof/>
          </w:rPr>
          <w:t>Bilag 3: Prosjekt- og fremdriftsplan</w:t>
        </w:r>
        <w:r>
          <w:rPr>
            <w:noProof/>
            <w:webHidden/>
          </w:rPr>
          <w:tab/>
        </w:r>
        <w:r>
          <w:rPr>
            <w:noProof/>
            <w:webHidden/>
          </w:rPr>
          <w:fldChar w:fldCharType="begin"/>
        </w:r>
        <w:r>
          <w:rPr>
            <w:noProof/>
            <w:webHidden/>
          </w:rPr>
          <w:instrText xml:space="preserve"> PAGEREF _Toc234246877 \h </w:instrText>
        </w:r>
        <w:r>
          <w:rPr>
            <w:noProof/>
            <w:webHidden/>
          </w:rPr>
        </w:r>
        <w:r>
          <w:rPr>
            <w:noProof/>
            <w:webHidden/>
          </w:rPr>
          <w:fldChar w:fldCharType="separate"/>
        </w:r>
        <w:r>
          <w:rPr>
            <w:noProof/>
            <w:webHidden/>
          </w:rPr>
          <w:t>7</w:t>
        </w:r>
        <w:r>
          <w:rPr>
            <w:noProof/>
            <w:webHidden/>
          </w:rPr>
          <w:fldChar w:fldCharType="end"/>
        </w:r>
      </w:hyperlink>
    </w:p>
    <w:p w14:paraId="473A892A" w14:textId="4CB4E6AF" w:rsidR="00C33DE8" w:rsidRDefault="00C33DE8">
      <w:pPr>
        <w:pStyle w:val="INNH2"/>
        <w:rPr>
          <w:rFonts w:asciiTheme="minorHAnsi" w:eastAsiaTheme="minorEastAsia" w:hAnsiTheme="minorHAnsi" w:cstheme="minorBidi"/>
          <w:noProof/>
          <w:kern w:val="2"/>
          <w:sz w:val="24"/>
          <w:szCs w:val="24"/>
          <w14:ligatures w14:val="standardContextual"/>
        </w:rPr>
      </w:pPr>
      <w:hyperlink w:anchor="_Toc234246878" w:history="1">
        <w:r w:rsidRPr="00F0650D">
          <w:rPr>
            <w:rStyle w:val="Hyperkobling"/>
            <w:noProof/>
          </w:rPr>
          <w:t>Avtalens punkt 1.4 Fremdriftsplan og leveringsdag</w:t>
        </w:r>
        <w:r>
          <w:rPr>
            <w:noProof/>
            <w:webHidden/>
          </w:rPr>
          <w:tab/>
        </w:r>
        <w:r>
          <w:rPr>
            <w:noProof/>
            <w:webHidden/>
          </w:rPr>
          <w:fldChar w:fldCharType="begin"/>
        </w:r>
        <w:r>
          <w:rPr>
            <w:noProof/>
            <w:webHidden/>
          </w:rPr>
          <w:instrText xml:space="preserve"> PAGEREF _Toc234246878 \h </w:instrText>
        </w:r>
        <w:r>
          <w:rPr>
            <w:noProof/>
            <w:webHidden/>
          </w:rPr>
        </w:r>
        <w:r>
          <w:rPr>
            <w:noProof/>
            <w:webHidden/>
          </w:rPr>
          <w:fldChar w:fldCharType="separate"/>
        </w:r>
        <w:r>
          <w:rPr>
            <w:noProof/>
            <w:webHidden/>
          </w:rPr>
          <w:t>7</w:t>
        </w:r>
        <w:r>
          <w:rPr>
            <w:noProof/>
            <w:webHidden/>
          </w:rPr>
          <w:fldChar w:fldCharType="end"/>
        </w:r>
      </w:hyperlink>
    </w:p>
    <w:p w14:paraId="2BACF15E" w14:textId="299D92A9" w:rsidR="00C33DE8" w:rsidRDefault="00C33DE8">
      <w:pPr>
        <w:pStyle w:val="INNH3"/>
        <w:rPr>
          <w:rFonts w:asciiTheme="minorHAnsi" w:eastAsiaTheme="minorEastAsia" w:hAnsiTheme="minorHAnsi" w:cstheme="minorBidi"/>
          <w:i w:val="0"/>
          <w:iCs w:val="0"/>
          <w:noProof/>
          <w:kern w:val="2"/>
          <w:sz w:val="24"/>
          <w:szCs w:val="24"/>
          <w14:ligatures w14:val="standardContextual"/>
        </w:rPr>
      </w:pPr>
      <w:hyperlink w:anchor="_Toc234246879" w:history="1">
        <w:r w:rsidRPr="00F0650D">
          <w:rPr>
            <w:rStyle w:val="Hyperkobling"/>
            <w:noProof/>
          </w:rPr>
          <w:t>Delleveranser</w:t>
        </w:r>
        <w:r>
          <w:rPr>
            <w:noProof/>
            <w:webHidden/>
          </w:rPr>
          <w:tab/>
        </w:r>
        <w:r>
          <w:rPr>
            <w:noProof/>
            <w:webHidden/>
          </w:rPr>
          <w:fldChar w:fldCharType="begin"/>
        </w:r>
        <w:r>
          <w:rPr>
            <w:noProof/>
            <w:webHidden/>
          </w:rPr>
          <w:instrText xml:space="preserve"> PAGEREF _Toc234246879 \h </w:instrText>
        </w:r>
        <w:r>
          <w:rPr>
            <w:noProof/>
            <w:webHidden/>
          </w:rPr>
        </w:r>
        <w:r>
          <w:rPr>
            <w:noProof/>
            <w:webHidden/>
          </w:rPr>
          <w:fldChar w:fldCharType="separate"/>
        </w:r>
        <w:r>
          <w:rPr>
            <w:noProof/>
            <w:webHidden/>
          </w:rPr>
          <w:t>7</w:t>
        </w:r>
        <w:r>
          <w:rPr>
            <w:noProof/>
            <w:webHidden/>
          </w:rPr>
          <w:fldChar w:fldCharType="end"/>
        </w:r>
      </w:hyperlink>
    </w:p>
    <w:p w14:paraId="24B46636" w14:textId="100D2287" w:rsidR="00C33DE8" w:rsidRDefault="00C33DE8">
      <w:pPr>
        <w:pStyle w:val="INNH3"/>
        <w:rPr>
          <w:rFonts w:asciiTheme="minorHAnsi" w:eastAsiaTheme="minorEastAsia" w:hAnsiTheme="minorHAnsi" w:cstheme="minorBidi"/>
          <w:i w:val="0"/>
          <w:iCs w:val="0"/>
          <w:noProof/>
          <w:kern w:val="2"/>
          <w:sz w:val="24"/>
          <w:szCs w:val="24"/>
          <w14:ligatures w14:val="standardContextual"/>
        </w:rPr>
      </w:pPr>
      <w:hyperlink w:anchor="_Toc234246880" w:history="1">
        <w:r w:rsidRPr="00F0650D">
          <w:rPr>
            <w:rStyle w:val="Hyperkobling"/>
            <w:noProof/>
          </w:rPr>
          <w:t>Oppdragstakers fremdriftsplan</w:t>
        </w:r>
        <w:r>
          <w:rPr>
            <w:noProof/>
            <w:webHidden/>
          </w:rPr>
          <w:tab/>
        </w:r>
        <w:r>
          <w:rPr>
            <w:noProof/>
            <w:webHidden/>
          </w:rPr>
          <w:fldChar w:fldCharType="begin"/>
        </w:r>
        <w:r>
          <w:rPr>
            <w:noProof/>
            <w:webHidden/>
          </w:rPr>
          <w:instrText xml:space="preserve"> PAGEREF _Toc234246880 \h </w:instrText>
        </w:r>
        <w:r>
          <w:rPr>
            <w:noProof/>
            <w:webHidden/>
          </w:rPr>
        </w:r>
        <w:r>
          <w:rPr>
            <w:noProof/>
            <w:webHidden/>
          </w:rPr>
          <w:fldChar w:fldCharType="separate"/>
        </w:r>
        <w:r>
          <w:rPr>
            <w:noProof/>
            <w:webHidden/>
          </w:rPr>
          <w:t>7</w:t>
        </w:r>
        <w:r>
          <w:rPr>
            <w:noProof/>
            <w:webHidden/>
          </w:rPr>
          <w:fldChar w:fldCharType="end"/>
        </w:r>
      </w:hyperlink>
    </w:p>
    <w:p w14:paraId="37C1EEE6" w14:textId="03A6EA10" w:rsidR="00C33DE8" w:rsidRDefault="00C33DE8">
      <w:pPr>
        <w:pStyle w:val="INNH1"/>
        <w:rPr>
          <w:rFonts w:asciiTheme="minorHAnsi" w:eastAsiaTheme="minorEastAsia" w:hAnsiTheme="minorHAnsi" w:cstheme="minorBidi"/>
          <w:b w:val="0"/>
          <w:bCs w:val="0"/>
          <w:noProof/>
          <w:kern w:val="2"/>
          <w:sz w:val="24"/>
          <w:szCs w:val="24"/>
          <w14:ligatures w14:val="standardContextual"/>
        </w:rPr>
      </w:pPr>
      <w:hyperlink w:anchor="_Toc234246881" w:history="1">
        <w:r w:rsidRPr="00F0650D">
          <w:rPr>
            <w:rStyle w:val="Hyperkobling"/>
            <w:noProof/>
          </w:rPr>
          <w:t>Bilag 4: Administrative bestemmelser</w:t>
        </w:r>
        <w:r>
          <w:rPr>
            <w:noProof/>
            <w:webHidden/>
          </w:rPr>
          <w:tab/>
        </w:r>
        <w:r>
          <w:rPr>
            <w:noProof/>
            <w:webHidden/>
          </w:rPr>
          <w:fldChar w:fldCharType="begin"/>
        </w:r>
        <w:r>
          <w:rPr>
            <w:noProof/>
            <w:webHidden/>
          </w:rPr>
          <w:instrText xml:space="preserve"> PAGEREF _Toc234246881 \h </w:instrText>
        </w:r>
        <w:r>
          <w:rPr>
            <w:noProof/>
            <w:webHidden/>
          </w:rPr>
        </w:r>
        <w:r>
          <w:rPr>
            <w:noProof/>
            <w:webHidden/>
          </w:rPr>
          <w:fldChar w:fldCharType="separate"/>
        </w:r>
        <w:r>
          <w:rPr>
            <w:noProof/>
            <w:webHidden/>
          </w:rPr>
          <w:t>8</w:t>
        </w:r>
        <w:r>
          <w:rPr>
            <w:noProof/>
            <w:webHidden/>
          </w:rPr>
          <w:fldChar w:fldCharType="end"/>
        </w:r>
      </w:hyperlink>
    </w:p>
    <w:p w14:paraId="25F6B9C2" w14:textId="5A6A8AF4" w:rsidR="00C33DE8" w:rsidRDefault="00C33DE8">
      <w:pPr>
        <w:pStyle w:val="INNH2"/>
        <w:rPr>
          <w:rFonts w:asciiTheme="minorHAnsi" w:eastAsiaTheme="minorEastAsia" w:hAnsiTheme="minorHAnsi" w:cstheme="minorBidi"/>
          <w:noProof/>
          <w:kern w:val="2"/>
          <w:sz w:val="24"/>
          <w:szCs w:val="24"/>
          <w14:ligatures w14:val="standardContextual"/>
        </w:rPr>
      </w:pPr>
      <w:hyperlink w:anchor="_Toc234246882" w:history="1">
        <w:r w:rsidRPr="00F0650D">
          <w:rPr>
            <w:rStyle w:val="Hyperkobling"/>
            <w:noProof/>
          </w:rPr>
          <w:t>Avtalens punkt 1.5 Partenes representanter</w:t>
        </w:r>
        <w:r>
          <w:rPr>
            <w:noProof/>
            <w:webHidden/>
          </w:rPr>
          <w:tab/>
        </w:r>
        <w:r>
          <w:rPr>
            <w:noProof/>
            <w:webHidden/>
          </w:rPr>
          <w:fldChar w:fldCharType="begin"/>
        </w:r>
        <w:r>
          <w:rPr>
            <w:noProof/>
            <w:webHidden/>
          </w:rPr>
          <w:instrText xml:space="preserve"> PAGEREF _Toc234246882 \h </w:instrText>
        </w:r>
        <w:r>
          <w:rPr>
            <w:noProof/>
            <w:webHidden/>
          </w:rPr>
        </w:r>
        <w:r>
          <w:rPr>
            <w:noProof/>
            <w:webHidden/>
          </w:rPr>
          <w:fldChar w:fldCharType="separate"/>
        </w:r>
        <w:r>
          <w:rPr>
            <w:noProof/>
            <w:webHidden/>
          </w:rPr>
          <w:t>8</w:t>
        </w:r>
        <w:r>
          <w:rPr>
            <w:noProof/>
            <w:webHidden/>
          </w:rPr>
          <w:fldChar w:fldCharType="end"/>
        </w:r>
      </w:hyperlink>
    </w:p>
    <w:p w14:paraId="054116E8" w14:textId="6DEC95A1" w:rsidR="00C33DE8" w:rsidRDefault="00C33DE8">
      <w:pPr>
        <w:pStyle w:val="INNH3"/>
        <w:rPr>
          <w:rFonts w:asciiTheme="minorHAnsi" w:eastAsiaTheme="minorEastAsia" w:hAnsiTheme="minorHAnsi" w:cstheme="minorBidi"/>
          <w:i w:val="0"/>
          <w:iCs w:val="0"/>
          <w:noProof/>
          <w:kern w:val="2"/>
          <w:sz w:val="24"/>
          <w:szCs w:val="24"/>
          <w14:ligatures w14:val="standardContextual"/>
        </w:rPr>
      </w:pPr>
      <w:hyperlink w:anchor="_Toc234246883" w:history="1">
        <w:r w:rsidRPr="00F0650D">
          <w:rPr>
            <w:rStyle w:val="Hyperkobling"/>
            <w:noProof/>
          </w:rPr>
          <w:t>Bemyndiget representant (person eller rolle)</w:t>
        </w:r>
        <w:r>
          <w:rPr>
            <w:noProof/>
            <w:webHidden/>
          </w:rPr>
          <w:tab/>
        </w:r>
        <w:r>
          <w:rPr>
            <w:noProof/>
            <w:webHidden/>
          </w:rPr>
          <w:fldChar w:fldCharType="begin"/>
        </w:r>
        <w:r>
          <w:rPr>
            <w:noProof/>
            <w:webHidden/>
          </w:rPr>
          <w:instrText xml:space="preserve"> PAGEREF _Toc234246883 \h </w:instrText>
        </w:r>
        <w:r>
          <w:rPr>
            <w:noProof/>
            <w:webHidden/>
          </w:rPr>
        </w:r>
        <w:r>
          <w:rPr>
            <w:noProof/>
            <w:webHidden/>
          </w:rPr>
          <w:fldChar w:fldCharType="separate"/>
        </w:r>
        <w:r>
          <w:rPr>
            <w:noProof/>
            <w:webHidden/>
          </w:rPr>
          <w:t>8</w:t>
        </w:r>
        <w:r>
          <w:rPr>
            <w:noProof/>
            <w:webHidden/>
          </w:rPr>
          <w:fldChar w:fldCharType="end"/>
        </w:r>
      </w:hyperlink>
    </w:p>
    <w:p w14:paraId="2D186413" w14:textId="1AB65CA0" w:rsidR="00C33DE8" w:rsidRDefault="00C33DE8">
      <w:pPr>
        <w:pStyle w:val="INNH2"/>
        <w:rPr>
          <w:rFonts w:asciiTheme="minorHAnsi" w:eastAsiaTheme="minorEastAsia" w:hAnsiTheme="minorHAnsi" w:cstheme="minorBidi"/>
          <w:noProof/>
          <w:kern w:val="2"/>
          <w:sz w:val="24"/>
          <w:szCs w:val="24"/>
          <w14:ligatures w14:val="standardContextual"/>
        </w:rPr>
      </w:pPr>
      <w:hyperlink w:anchor="_Toc234246884" w:history="1">
        <w:r w:rsidRPr="00F0650D">
          <w:rPr>
            <w:rStyle w:val="Hyperkobling"/>
            <w:noProof/>
          </w:rPr>
          <w:t>Avtalens punkt 1.6 Nøkkelpersonell</w:t>
        </w:r>
        <w:r>
          <w:rPr>
            <w:noProof/>
            <w:webHidden/>
          </w:rPr>
          <w:tab/>
        </w:r>
        <w:r>
          <w:rPr>
            <w:noProof/>
            <w:webHidden/>
          </w:rPr>
          <w:fldChar w:fldCharType="begin"/>
        </w:r>
        <w:r>
          <w:rPr>
            <w:noProof/>
            <w:webHidden/>
          </w:rPr>
          <w:instrText xml:space="preserve"> PAGEREF _Toc234246884 \h </w:instrText>
        </w:r>
        <w:r>
          <w:rPr>
            <w:noProof/>
            <w:webHidden/>
          </w:rPr>
        </w:r>
        <w:r>
          <w:rPr>
            <w:noProof/>
            <w:webHidden/>
          </w:rPr>
          <w:fldChar w:fldCharType="separate"/>
        </w:r>
        <w:r>
          <w:rPr>
            <w:noProof/>
            <w:webHidden/>
          </w:rPr>
          <w:t>8</w:t>
        </w:r>
        <w:r>
          <w:rPr>
            <w:noProof/>
            <w:webHidden/>
          </w:rPr>
          <w:fldChar w:fldCharType="end"/>
        </w:r>
      </w:hyperlink>
    </w:p>
    <w:p w14:paraId="1BC403AC" w14:textId="287B57E7" w:rsidR="00C33DE8" w:rsidRDefault="00C33DE8">
      <w:pPr>
        <w:pStyle w:val="INNH2"/>
        <w:rPr>
          <w:rFonts w:asciiTheme="minorHAnsi" w:eastAsiaTheme="minorEastAsia" w:hAnsiTheme="minorHAnsi" w:cstheme="minorBidi"/>
          <w:noProof/>
          <w:kern w:val="2"/>
          <w:sz w:val="24"/>
          <w:szCs w:val="24"/>
          <w14:ligatures w14:val="standardContextual"/>
        </w:rPr>
      </w:pPr>
      <w:hyperlink w:anchor="_Toc234246885" w:history="1">
        <w:r w:rsidRPr="00F0650D">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_Toc234246885 \h </w:instrText>
        </w:r>
        <w:r>
          <w:rPr>
            <w:noProof/>
            <w:webHidden/>
          </w:rPr>
        </w:r>
        <w:r>
          <w:rPr>
            <w:noProof/>
            <w:webHidden/>
          </w:rPr>
          <w:fldChar w:fldCharType="separate"/>
        </w:r>
        <w:r>
          <w:rPr>
            <w:noProof/>
            <w:webHidden/>
          </w:rPr>
          <w:t>9</w:t>
        </w:r>
        <w:r>
          <w:rPr>
            <w:noProof/>
            <w:webHidden/>
          </w:rPr>
          <w:fldChar w:fldCharType="end"/>
        </w:r>
      </w:hyperlink>
    </w:p>
    <w:p w14:paraId="49CD9DFF" w14:textId="469A9FDE" w:rsidR="00C33DE8" w:rsidRDefault="00C33DE8">
      <w:pPr>
        <w:pStyle w:val="INNH1"/>
        <w:rPr>
          <w:rFonts w:asciiTheme="minorHAnsi" w:eastAsiaTheme="minorEastAsia" w:hAnsiTheme="minorHAnsi" w:cstheme="minorBidi"/>
          <w:b w:val="0"/>
          <w:bCs w:val="0"/>
          <w:noProof/>
          <w:kern w:val="2"/>
          <w:sz w:val="24"/>
          <w:szCs w:val="24"/>
          <w14:ligatures w14:val="standardContextual"/>
        </w:rPr>
      </w:pPr>
      <w:hyperlink w:anchor="_Toc234246886" w:history="1">
        <w:r w:rsidRPr="00F0650D">
          <w:rPr>
            <w:rStyle w:val="Hyperkobling"/>
            <w:noProof/>
          </w:rPr>
          <w:t>Bilag 5: Pris og prisbestemmelser</w:t>
        </w:r>
        <w:r>
          <w:rPr>
            <w:noProof/>
            <w:webHidden/>
          </w:rPr>
          <w:tab/>
        </w:r>
        <w:r>
          <w:rPr>
            <w:noProof/>
            <w:webHidden/>
          </w:rPr>
          <w:fldChar w:fldCharType="begin"/>
        </w:r>
        <w:r>
          <w:rPr>
            <w:noProof/>
            <w:webHidden/>
          </w:rPr>
          <w:instrText xml:space="preserve"> PAGEREF _Toc234246886 \h </w:instrText>
        </w:r>
        <w:r>
          <w:rPr>
            <w:noProof/>
            <w:webHidden/>
          </w:rPr>
        </w:r>
        <w:r>
          <w:rPr>
            <w:noProof/>
            <w:webHidden/>
          </w:rPr>
          <w:fldChar w:fldCharType="separate"/>
        </w:r>
        <w:r>
          <w:rPr>
            <w:noProof/>
            <w:webHidden/>
          </w:rPr>
          <w:t>10</w:t>
        </w:r>
        <w:r>
          <w:rPr>
            <w:noProof/>
            <w:webHidden/>
          </w:rPr>
          <w:fldChar w:fldCharType="end"/>
        </w:r>
      </w:hyperlink>
    </w:p>
    <w:p w14:paraId="70332889" w14:textId="096C3D9D" w:rsidR="00C33DE8" w:rsidRDefault="00C33DE8">
      <w:pPr>
        <w:pStyle w:val="INNH2"/>
        <w:rPr>
          <w:rFonts w:asciiTheme="minorHAnsi" w:eastAsiaTheme="minorEastAsia" w:hAnsiTheme="minorHAnsi" w:cstheme="minorBidi"/>
          <w:noProof/>
          <w:kern w:val="2"/>
          <w:sz w:val="24"/>
          <w:szCs w:val="24"/>
          <w14:ligatures w14:val="standardContextual"/>
        </w:rPr>
      </w:pPr>
      <w:hyperlink w:anchor="_Toc234246887" w:history="1">
        <w:r w:rsidRPr="00F0650D">
          <w:rPr>
            <w:rStyle w:val="Hyperkobling"/>
            <w:noProof/>
          </w:rPr>
          <w:t>Avtalens punkt 4.1 Vederlag</w:t>
        </w:r>
        <w:r>
          <w:rPr>
            <w:noProof/>
            <w:webHidden/>
          </w:rPr>
          <w:tab/>
        </w:r>
        <w:r>
          <w:rPr>
            <w:noProof/>
            <w:webHidden/>
          </w:rPr>
          <w:fldChar w:fldCharType="begin"/>
        </w:r>
        <w:r>
          <w:rPr>
            <w:noProof/>
            <w:webHidden/>
          </w:rPr>
          <w:instrText xml:space="preserve"> PAGEREF _Toc234246887 \h </w:instrText>
        </w:r>
        <w:r>
          <w:rPr>
            <w:noProof/>
            <w:webHidden/>
          </w:rPr>
        </w:r>
        <w:r>
          <w:rPr>
            <w:noProof/>
            <w:webHidden/>
          </w:rPr>
          <w:fldChar w:fldCharType="separate"/>
        </w:r>
        <w:r>
          <w:rPr>
            <w:noProof/>
            <w:webHidden/>
          </w:rPr>
          <w:t>10</w:t>
        </w:r>
        <w:r>
          <w:rPr>
            <w:noProof/>
            <w:webHidden/>
          </w:rPr>
          <w:fldChar w:fldCharType="end"/>
        </w:r>
      </w:hyperlink>
    </w:p>
    <w:p w14:paraId="75A6F4FF" w14:textId="2B1DFC6D" w:rsidR="00C33DE8" w:rsidRDefault="00C33DE8">
      <w:pPr>
        <w:pStyle w:val="INNH3"/>
        <w:rPr>
          <w:rFonts w:asciiTheme="minorHAnsi" w:eastAsiaTheme="minorEastAsia" w:hAnsiTheme="minorHAnsi" w:cstheme="minorBidi"/>
          <w:i w:val="0"/>
          <w:iCs w:val="0"/>
          <w:noProof/>
          <w:kern w:val="2"/>
          <w:sz w:val="24"/>
          <w:szCs w:val="24"/>
          <w14:ligatures w14:val="standardContextual"/>
        </w:rPr>
      </w:pPr>
      <w:hyperlink w:anchor="_Toc234246888" w:history="1">
        <w:r w:rsidRPr="00F0650D">
          <w:rPr>
            <w:rStyle w:val="Hyperkobling"/>
            <w:noProof/>
          </w:rPr>
          <w:t>C. Utlegg og reisekostnader mv.</w:t>
        </w:r>
        <w:r>
          <w:rPr>
            <w:noProof/>
            <w:webHidden/>
          </w:rPr>
          <w:tab/>
        </w:r>
        <w:r>
          <w:rPr>
            <w:noProof/>
            <w:webHidden/>
          </w:rPr>
          <w:fldChar w:fldCharType="begin"/>
        </w:r>
        <w:r>
          <w:rPr>
            <w:noProof/>
            <w:webHidden/>
          </w:rPr>
          <w:instrText xml:space="preserve"> PAGEREF _Toc234246888 \h </w:instrText>
        </w:r>
        <w:r>
          <w:rPr>
            <w:noProof/>
            <w:webHidden/>
          </w:rPr>
        </w:r>
        <w:r>
          <w:rPr>
            <w:noProof/>
            <w:webHidden/>
          </w:rPr>
          <w:fldChar w:fldCharType="separate"/>
        </w:r>
        <w:r>
          <w:rPr>
            <w:noProof/>
            <w:webHidden/>
          </w:rPr>
          <w:t>10</w:t>
        </w:r>
        <w:r>
          <w:rPr>
            <w:noProof/>
            <w:webHidden/>
          </w:rPr>
          <w:fldChar w:fldCharType="end"/>
        </w:r>
      </w:hyperlink>
    </w:p>
    <w:p w14:paraId="2111C3C3" w14:textId="48600ADB" w:rsidR="00C33DE8" w:rsidRDefault="00C33DE8">
      <w:pPr>
        <w:pStyle w:val="INNH2"/>
        <w:rPr>
          <w:rFonts w:asciiTheme="minorHAnsi" w:eastAsiaTheme="minorEastAsia" w:hAnsiTheme="minorHAnsi" w:cstheme="minorBidi"/>
          <w:noProof/>
          <w:kern w:val="2"/>
          <w:sz w:val="24"/>
          <w:szCs w:val="24"/>
          <w14:ligatures w14:val="standardContextual"/>
        </w:rPr>
      </w:pPr>
      <w:hyperlink w:anchor="_Toc234246889" w:history="1">
        <w:r w:rsidRPr="00F0650D">
          <w:rPr>
            <w:rStyle w:val="Hyperkobling"/>
            <w:noProof/>
          </w:rPr>
          <w:t>Avtalens punkt 4.2 Fakturering</w:t>
        </w:r>
        <w:r>
          <w:rPr>
            <w:noProof/>
            <w:webHidden/>
          </w:rPr>
          <w:tab/>
        </w:r>
        <w:r>
          <w:rPr>
            <w:noProof/>
            <w:webHidden/>
          </w:rPr>
          <w:fldChar w:fldCharType="begin"/>
        </w:r>
        <w:r>
          <w:rPr>
            <w:noProof/>
            <w:webHidden/>
          </w:rPr>
          <w:instrText xml:space="preserve"> PAGEREF _Toc234246889 \h </w:instrText>
        </w:r>
        <w:r>
          <w:rPr>
            <w:noProof/>
            <w:webHidden/>
          </w:rPr>
        </w:r>
        <w:r>
          <w:rPr>
            <w:noProof/>
            <w:webHidden/>
          </w:rPr>
          <w:fldChar w:fldCharType="separate"/>
        </w:r>
        <w:r>
          <w:rPr>
            <w:noProof/>
            <w:webHidden/>
          </w:rPr>
          <w:t>10</w:t>
        </w:r>
        <w:r>
          <w:rPr>
            <w:noProof/>
            <w:webHidden/>
          </w:rPr>
          <w:fldChar w:fldCharType="end"/>
        </w:r>
      </w:hyperlink>
    </w:p>
    <w:p w14:paraId="418FE3AF" w14:textId="71C84045" w:rsidR="00C33DE8" w:rsidRDefault="00C33DE8">
      <w:pPr>
        <w:pStyle w:val="INNH1"/>
        <w:rPr>
          <w:rFonts w:asciiTheme="minorHAnsi" w:eastAsiaTheme="minorEastAsia" w:hAnsiTheme="minorHAnsi" w:cstheme="minorBidi"/>
          <w:b w:val="0"/>
          <w:bCs w:val="0"/>
          <w:noProof/>
          <w:kern w:val="2"/>
          <w:sz w:val="24"/>
          <w:szCs w:val="24"/>
          <w14:ligatures w14:val="standardContextual"/>
        </w:rPr>
      </w:pPr>
      <w:hyperlink w:anchor="_Toc234246890" w:history="1">
        <w:r w:rsidRPr="00F0650D">
          <w:rPr>
            <w:rStyle w:val="Hyperkobling"/>
            <w:noProof/>
          </w:rPr>
          <w:t>Bilag 6: Endringer i den generelle avtaleteksten</w:t>
        </w:r>
        <w:r>
          <w:rPr>
            <w:noProof/>
            <w:webHidden/>
          </w:rPr>
          <w:tab/>
        </w:r>
        <w:r>
          <w:rPr>
            <w:noProof/>
            <w:webHidden/>
          </w:rPr>
          <w:fldChar w:fldCharType="begin"/>
        </w:r>
        <w:r>
          <w:rPr>
            <w:noProof/>
            <w:webHidden/>
          </w:rPr>
          <w:instrText xml:space="preserve"> PAGEREF _Toc234246890 \h </w:instrText>
        </w:r>
        <w:r>
          <w:rPr>
            <w:noProof/>
            <w:webHidden/>
          </w:rPr>
        </w:r>
        <w:r>
          <w:rPr>
            <w:noProof/>
            <w:webHidden/>
          </w:rPr>
          <w:fldChar w:fldCharType="separate"/>
        </w:r>
        <w:r>
          <w:rPr>
            <w:noProof/>
            <w:webHidden/>
          </w:rPr>
          <w:t>11</w:t>
        </w:r>
        <w:r>
          <w:rPr>
            <w:noProof/>
            <w:webHidden/>
          </w:rPr>
          <w:fldChar w:fldCharType="end"/>
        </w:r>
      </w:hyperlink>
    </w:p>
    <w:p w14:paraId="481E943B" w14:textId="538F0AEC" w:rsidR="00C33DE8" w:rsidRDefault="00C33DE8">
      <w:pPr>
        <w:pStyle w:val="INNH1"/>
        <w:rPr>
          <w:rFonts w:asciiTheme="minorHAnsi" w:eastAsiaTheme="minorEastAsia" w:hAnsiTheme="minorHAnsi" w:cstheme="minorBidi"/>
          <w:b w:val="0"/>
          <w:bCs w:val="0"/>
          <w:noProof/>
          <w:kern w:val="2"/>
          <w:sz w:val="24"/>
          <w:szCs w:val="24"/>
          <w14:ligatures w14:val="standardContextual"/>
        </w:rPr>
      </w:pPr>
      <w:hyperlink w:anchor="_Toc234246891" w:history="1">
        <w:r w:rsidRPr="00F0650D">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_Toc234246891 \h </w:instrText>
        </w:r>
        <w:r>
          <w:rPr>
            <w:noProof/>
            <w:webHidden/>
          </w:rPr>
        </w:r>
        <w:r>
          <w:rPr>
            <w:noProof/>
            <w:webHidden/>
          </w:rPr>
          <w:fldChar w:fldCharType="separate"/>
        </w:r>
        <w:r>
          <w:rPr>
            <w:noProof/>
            <w:webHidden/>
          </w:rPr>
          <w:t>13</w:t>
        </w:r>
        <w:r>
          <w:rPr>
            <w:noProof/>
            <w:webHidden/>
          </w:rPr>
          <w:fldChar w:fldCharType="end"/>
        </w:r>
      </w:hyperlink>
    </w:p>
    <w:p w14:paraId="6445A201" w14:textId="5829653D" w:rsidR="00815C05" w:rsidRPr="002877D5" w:rsidRDefault="001A01CA" w:rsidP="00E50582">
      <w:pPr>
        <w:pStyle w:val="Overskrift1"/>
      </w:pPr>
      <w:r w:rsidRPr="002877D5">
        <w:rPr>
          <w:rFonts w:cstheme="minorHAnsi"/>
          <w:b/>
          <w:bCs w:val="0"/>
          <w:caps/>
          <w:sz w:val="20"/>
          <w:szCs w:val="20"/>
        </w:rPr>
        <w:fldChar w:fldCharType="end"/>
      </w:r>
      <w:r w:rsidR="00815C05" w:rsidRPr="002877D5">
        <w:br w:type="page"/>
      </w:r>
      <w:bookmarkStart w:id="19" w:name="_Toc234246874"/>
      <w:r w:rsidR="00815C05" w:rsidRPr="002877D5">
        <w:lastRenderedPageBreak/>
        <w:t xml:space="preserve">Bilag 1: </w:t>
      </w:r>
      <w:r w:rsidR="00414902" w:rsidRPr="002877D5">
        <w:t>Oppdragsgivers beskrivelse av Oppdraget</w:t>
      </w:r>
      <w:bookmarkEnd w:id="19"/>
    </w:p>
    <w:p w14:paraId="6066943A" w14:textId="35224A63" w:rsidR="00AC1699" w:rsidRPr="002877D5" w:rsidRDefault="00F04254" w:rsidP="00AC1699">
      <w:pPr>
        <w:pStyle w:val="Overskrift2"/>
      </w:pPr>
      <w:bookmarkStart w:id="20" w:name="_Hlk95067642"/>
      <w:bookmarkStart w:id="21" w:name="_Toc234246875"/>
      <w:r w:rsidRPr="002877D5">
        <w:t xml:space="preserve">Avtalens punkt 1.1 </w:t>
      </w:r>
      <w:r w:rsidR="00013D9A" w:rsidRPr="002877D5">
        <w:t>A</w:t>
      </w:r>
      <w:r w:rsidR="00815C05" w:rsidRPr="002877D5">
        <w:t>vtalens omfang</w:t>
      </w:r>
      <w:bookmarkEnd w:id="21"/>
    </w:p>
    <w:bookmarkEnd w:id="20"/>
    <w:p w14:paraId="0D7138CD" w14:textId="666D8360" w:rsidR="00D81385" w:rsidRPr="002877D5" w:rsidRDefault="00D62AE8" w:rsidP="00815C05">
      <w:pPr>
        <w:rPr>
          <w:b/>
          <w:bCs/>
        </w:rPr>
      </w:pPr>
      <w:r w:rsidRPr="002877D5">
        <w:rPr>
          <w:b/>
          <w:bCs/>
        </w:rPr>
        <w:t>Beskrivelse av oppdraget</w:t>
      </w:r>
    </w:p>
    <w:p w14:paraId="63179C5A" w14:textId="27EC076A" w:rsidR="008027C9" w:rsidRPr="002877D5" w:rsidRDefault="00D62AE8" w:rsidP="00D62AE8">
      <w:r w:rsidRPr="002877D5">
        <w:t>Kommunal- og distriktsdepartementet</w:t>
      </w:r>
      <w:r w:rsidR="00E02948" w:rsidRPr="002877D5">
        <w:t xml:space="preserve"> (KDD)</w:t>
      </w:r>
      <w:r w:rsidRPr="002877D5">
        <w:t xml:space="preserve"> og Samferdselsdepartementet </w:t>
      </w:r>
      <w:r w:rsidR="00E02948" w:rsidRPr="002877D5">
        <w:t xml:space="preserve">(SD) </w:t>
      </w:r>
      <w:r w:rsidRPr="002877D5">
        <w:t xml:space="preserve">ønsker å få en helhetlig evaluering av ferjeavløsningsordningen for fylkesveiferjer. </w:t>
      </w:r>
    </w:p>
    <w:p w14:paraId="506DF35E" w14:textId="77777777" w:rsidR="000966BD" w:rsidRPr="002877D5" w:rsidRDefault="000966BD" w:rsidP="00D62AE8"/>
    <w:p w14:paraId="698FE145" w14:textId="4F9B9045" w:rsidR="001B3534" w:rsidRPr="002877D5" w:rsidRDefault="008027C9" w:rsidP="001B3534">
      <w:r w:rsidRPr="002877D5">
        <w:t>Den fylkeskommunale ferjeavløsningsordningen ble innført fra 2016</w:t>
      </w:r>
      <w:r w:rsidR="001B3534" w:rsidRPr="002877D5">
        <w:t xml:space="preserve"> og bygger</w:t>
      </w:r>
      <w:r w:rsidR="00486926" w:rsidRPr="002877D5">
        <w:t xml:space="preserve"> </w:t>
      </w:r>
      <w:r w:rsidR="001B3534" w:rsidRPr="002877D5">
        <w:t>på samme prinsipp som ordningen med alternativ bruk av ferjetilskudd for riksveiprosjekter. Denne ordningen innebærer at innsparte drifts- og kapitalkostnader kan benyttes som delfinansiering av veiprosjekter som avløser, eventuelt innkorter, et ferjesamband. Ordningen ble innført for riksveier gjennom Stortingets behandling av St.prp. nr. 67 (2002–2003).</w:t>
      </w:r>
    </w:p>
    <w:p w14:paraId="7A7870A8" w14:textId="77777777" w:rsidR="001B3534" w:rsidRPr="002877D5" w:rsidRDefault="001B3534" w:rsidP="00D62AE8"/>
    <w:p w14:paraId="4FA34FAB" w14:textId="34E5ACEB" w:rsidR="001B3534" w:rsidRPr="002877D5" w:rsidRDefault="001B3534" w:rsidP="001B3534">
      <w:r w:rsidRPr="002877D5">
        <w:t xml:space="preserve">Den fylkeskommunale ferjeavløsningsordningen </w:t>
      </w:r>
      <w:r w:rsidR="008027C9" w:rsidRPr="002877D5">
        <w:t>finansieres innenfor rammetilskuddet til fylkeskommunene</w:t>
      </w:r>
      <w:r w:rsidRPr="002877D5">
        <w:t xml:space="preserve">, og er </w:t>
      </w:r>
      <w:r w:rsidR="00AB5E52" w:rsidRPr="002877D5">
        <w:t xml:space="preserve">dermed provenynøytral i makro. </w:t>
      </w:r>
      <w:r w:rsidRPr="002877D5">
        <w:t xml:space="preserve">Målet med ordningen har vært å legge til rette for at flere bru- og tunnelprosjekter kan realiseres. </w:t>
      </w:r>
      <w:r w:rsidR="00A15055" w:rsidRPr="002877D5">
        <w:t xml:space="preserve">Det er i 2026 </w:t>
      </w:r>
      <w:r w:rsidR="004201C0" w:rsidRPr="002877D5">
        <w:t>fire</w:t>
      </w:r>
      <w:r w:rsidR="00A15055" w:rsidRPr="002877D5">
        <w:t xml:space="preserve"> fylkeskommuner som mottar ferjeavløsningsmidler, til totalt </w:t>
      </w:r>
      <w:r w:rsidR="004201C0" w:rsidRPr="002877D5">
        <w:t>seks</w:t>
      </w:r>
      <w:r w:rsidR="00A15055" w:rsidRPr="002877D5">
        <w:t xml:space="preserve"> prosjekter. </w:t>
      </w:r>
      <w:r w:rsidR="00A36964" w:rsidRPr="002877D5">
        <w:t xml:space="preserve">Av disse er det </w:t>
      </w:r>
      <w:r w:rsidR="004201C0" w:rsidRPr="002877D5">
        <w:t>fire</w:t>
      </w:r>
      <w:r w:rsidR="00A36964" w:rsidRPr="002877D5">
        <w:t xml:space="preserve"> prosjekter som ble overført fra staten til fylkeskommunene i forbindelse med forvaltningsreformen.</w:t>
      </w:r>
    </w:p>
    <w:p w14:paraId="777FC907" w14:textId="473435A7" w:rsidR="001B3534" w:rsidRPr="002877D5" w:rsidRDefault="001B3534" w:rsidP="001B3534"/>
    <w:p w14:paraId="6B868469" w14:textId="77777777" w:rsidR="00141D1C" w:rsidRPr="002877D5" w:rsidRDefault="00FC5C53" w:rsidP="00FC5C53">
      <w:r w:rsidRPr="002877D5">
        <w:t xml:space="preserve">Ordningen er regulert i egne retningslinjer fastsatt av SD og KDD, sist endret i 2020. Siden ordningen ble innført har det vært gjort flere mindre endringer og utvidelser i enkeltelementer i ordningen, men uten at ordningen som helhet har vært evaluert. </w:t>
      </w:r>
    </w:p>
    <w:p w14:paraId="6869535A" w14:textId="77777777" w:rsidR="00141D1C" w:rsidRPr="002877D5" w:rsidRDefault="00141D1C" w:rsidP="00FC5C53"/>
    <w:p w14:paraId="01117E23" w14:textId="250F541E" w:rsidR="00FC5C53" w:rsidRPr="002877D5" w:rsidRDefault="00FC5C53" w:rsidP="00FC5C53">
      <w:r w:rsidRPr="002877D5">
        <w:t>Departementene ønsker derfor en helhetlig evaluering av ordningen</w:t>
      </w:r>
      <w:r w:rsidR="00141D1C" w:rsidRPr="002877D5">
        <w:t>, herunder</w:t>
      </w:r>
      <w:r w:rsidR="00352FBF" w:rsidRPr="002877D5">
        <w:t xml:space="preserve"> minst</w:t>
      </w:r>
      <w:r w:rsidR="00141D1C" w:rsidRPr="002877D5">
        <w:t>:</w:t>
      </w:r>
    </w:p>
    <w:p w14:paraId="50667D12" w14:textId="77777777" w:rsidR="00FC5C53" w:rsidRPr="002877D5" w:rsidRDefault="00FC5C53" w:rsidP="00FC5C53"/>
    <w:p w14:paraId="7F9F091E" w14:textId="4627D657" w:rsidR="00141D1C" w:rsidRPr="002877D5" w:rsidRDefault="00141D1C" w:rsidP="006D3054">
      <w:pPr>
        <w:pStyle w:val="Listeavsnitt"/>
        <w:numPr>
          <w:ilvl w:val="0"/>
          <w:numId w:val="21"/>
        </w:numPr>
      </w:pPr>
      <w:r w:rsidRPr="002877D5">
        <w:t>En vurdering av måloppnåelse</w:t>
      </w:r>
      <w:r w:rsidR="006C080A" w:rsidRPr="002877D5">
        <w:t xml:space="preserve"> for ordningen</w:t>
      </w:r>
      <w:r w:rsidRPr="002877D5">
        <w:t>.</w:t>
      </w:r>
      <w:r w:rsidR="0045590D" w:rsidRPr="002877D5">
        <w:br/>
      </w:r>
    </w:p>
    <w:p w14:paraId="7EF78780" w14:textId="2E4B68B3" w:rsidR="00141D1C" w:rsidRPr="002877D5" w:rsidRDefault="00141D1C" w:rsidP="006D3054">
      <w:pPr>
        <w:pStyle w:val="Listeavsnitt"/>
        <w:numPr>
          <w:ilvl w:val="0"/>
          <w:numId w:val="21"/>
        </w:numPr>
      </w:pPr>
      <w:r w:rsidRPr="002877D5">
        <w:t xml:space="preserve">En </w:t>
      </w:r>
      <w:r w:rsidR="00B246B3" w:rsidRPr="002877D5">
        <w:t>ove</w:t>
      </w:r>
      <w:r w:rsidR="00352FBF" w:rsidRPr="002877D5">
        <w:t>r</w:t>
      </w:r>
      <w:r w:rsidR="00B246B3" w:rsidRPr="002877D5">
        <w:t xml:space="preserve">ordnet </w:t>
      </w:r>
      <w:r w:rsidRPr="002877D5">
        <w:t>vurdering av samfunnsøkonomiske effekter av ordningen.</w:t>
      </w:r>
      <w:r w:rsidR="0045590D" w:rsidRPr="002877D5">
        <w:br/>
      </w:r>
    </w:p>
    <w:p w14:paraId="699D54E8" w14:textId="41227F71" w:rsidR="00407B93" w:rsidRDefault="006B2C55" w:rsidP="006D3054">
      <w:pPr>
        <w:pStyle w:val="Listeavsnitt"/>
        <w:numPr>
          <w:ilvl w:val="0"/>
          <w:numId w:val="21"/>
        </w:numPr>
      </w:pPr>
      <w:bookmarkStart w:id="22" w:name="_Hlk233894157"/>
      <w:r w:rsidRPr="002877D5">
        <w:t>En vurdering av om ordningen er hensiktsmessig innrettet som et virkemiddel for å delfinansiere fylkeskommunale veiprosjekter</w:t>
      </w:r>
      <w:r w:rsidR="00407B93">
        <w:t xml:space="preserve">, herunder: </w:t>
      </w:r>
    </w:p>
    <w:p w14:paraId="5CB3F382" w14:textId="58E698BA" w:rsidR="00407B93" w:rsidRDefault="00407B93" w:rsidP="00407B93">
      <w:pPr>
        <w:pStyle w:val="Listeavsnitt"/>
        <w:numPr>
          <w:ilvl w:val="1"/>
          <w:numId w:val="21"/>
        </w:numPr>
      </w:pPr>
      <w:r>
        <w:t>en vurdering av</w:t>
      </w:r>
      <w:r w:rsidRPr="002877D5">
        <w:t xml:space="preserve"> </w:t>
      </w:r>
      <w:r w:rsidR="006B2C55" w:rsidRPr="002877D5">
        <w:t>ordningen ut</w:t>
      </w:r>
      <w:r w:rsidR="00AD6C22" w:rsidRPr="002877D5">
        <w:t xml:space="preserve"> fra økonomireglementets mål om effektiv ressursbruk</w:t>
      </w:r>
      <w:r>
        <w:t>, og</w:t>
      </w:r>
    </w:p>
    <w:p w14:paraId="4850E743" w14:textId="6513C499" w:rsidR="001C22C6" w:rsidRPr="002877D5" w:rsidRDefault="00407B93" w:rsidP="006A6153">
      <w:pPr>
        <w:pStyle w:val="Listeavsnitt"/>
        <w:numPr>
          <w:ilvl w:val="1"/>
          <w:numId w:val="21"/>
        </w:numPr>
      </w:pPr>
      <w:r>
        <w:t>en vurdering av om ordningen</w:t>
      </w:r>
      <w:r w:rsidR="006B2C55" w:rsidRPr="002877D5">
        <w:t xml:space="preserve"> </w:t>
      </w:r>
      <w:r>
        <w:t xml:space="preserve">ut </w:t>
      </w:r>
      <w:r w:rsidR="006B2C55" w:rsidRPr="002877D5">
        <w:t>fra mål og prinsipper for inntektssystemet bør være en del av rammetilskuddet.</w:t>
      </w:r>
      <w:r w:rsidR="0045590D" w:rsidRPr="002877D5">
        <w:br/>
      </w:r>
      <w:bookmarkEnd w:id="22"/>
    </w:p>
    <w:p w14:paraId="06E3B33B" w14:textId="285FAE9E" w:rsidR="00F46A8D" w:rsidRDefault="00F46A8D" w:rsidP="006D3054">
      <w:pPr>
        <w:pStyle w:val="Listeavsnitt"/>
        <w:numPr>
          <w:ilvl w:val="0"/>
          <w:numId w:val="21"/>
        </w:numPr>
      </w:pPr>
      <w:r w:rsidRPr="002877D5">
        <w:t>En evaluering av retningslinjene for ordningen.</w:t>
      </w:r>
    </w:p>
    <w:p w14:paraId="1527AE37" w14:textId="77777777" w:rsidR="00CF3A8A" w:rsidRPr="002877D5" w:rsidRDefault="00CF3A8A" w:rsidP="0030112E"/>
    <w:p w14:paraId="076C27BF" w14:textId="4B9FCBF2" w:rsidR="00FC5C53" w:rsidRPr="002877D5" w:rsidRDefault="00FC5C53" w:rsidP="00FC5C53"/>
    <w:p w14:paraId="059ABD3C" w14:textId="7187B64E" w:rsidR="00106958" w:rsidRDefault="001B106F" w:rsidP="00FC5C53">
      <w:r w:rsidRPr="002877D5">
        <w:t xml:space="preserve">Vurderingene bør inkludere både </w:t>
      </w:r>
      <w:r w:rsidR="002F7AF2" w:rsidRPr="002877D5">
        <w:t>hvordan ordningen fungerer for de fylkeskommunene som har aktuelle ferjeavløsningsprosjekter</w:t>
      </w:r>
      <w:r w:rsidRPr="002877D5">
        <w:t xml:space="preserve"> og</w:t>
      </w:r>
      <w:r w:rsidR="002F7AF2" w:rsidRPr="002877D5">
        <w:t xml:space="preserve"> konsekvense</w:t>
      </w:r>
      <w:r w:rsidRPr="002877D5">
        <w:t>r f</w:t>
      </w:r>
      <w:r w:rsidR="002F7AF2" w:rsidRPr="002877D5">
        <w:t>or øvrige fylkeskommune</w:t>
      </w:r>
      <w:r w:rsidRPr="002877D5">
        <w:t>r.</w:t>
      </w:r>
      <w:r w:rsidR="0045415B" w:rsidRPr="002877D5">
        <w:t xml:space="preserve"> Der det er relevant bør også den særskilte rentekompensasjonsordningen inkluderes i vurderingen</w:t>
      </w:r>
      <w:r w:rsidR="00840065" w:rsidRPr="002877D5">
        <w:t>e</w:t>
      </w:r>
      <w:r w:rsidR="0045415B" w:rsidRPr="002877D5">
        <w:t>.</w:t>
      </w:r>
    </w:p>
    <w:p w14:paraId="655EB5D5" w14:textId="77777777" w:rsidR="00106958" w:rsidRDefault="00106958" w:rsidP="00FC5C53"/>
    <w:p w14:paraId="383FD7D3" w14:textId="6DF7A550" w:rsidR="00106958" w:rsidRPr="002877D5" w:rsidRDefault="00106958" w:rsidP="00FC5C53"/>
    <w:p w14:paraId="6D3F2F6C" w14:textId="77777777" w:rsidR="00FC5C53" w:rsidRPr="002877D5" w:rsidRDefault="00FC5C53" w:rsidP="00E81E80"/>
    <w:p w14:paraId="6165A353" w14:textId="78EC1591" w:rsidR="00F27A76" w:rsidRDefault="0090416F" w:rsidP="00E81E80">
      <w:r w:rsidRPr="002877D5">
        <w:t xml:space="preserve">Prosjektet vil være en del av departementenes kunnskapsgrunnlag i det videre arbeidet med ferjeavløsningsordningen. </w:t>
      </w:r>
      <w:r w:rsidR="00F27A76" w:rsidRPr="002877D5">
        <w:t xml:space="preserve">Oppdragsgiver </w:t>
      </w:r>
      <w:r w:rsidR="00F56C84" w:rsidRPr="002877D5">
        <w:t xml:space="preserve">legger til grunn </w:t>
      </w:r>
      <w:r w:rsidR="00F27A76" w:rsidRPr="002877D5">
        <w:t xml:space="preserve">at </w:t>
      </w:r>
      <w:r w:rsidR="00F56C84" w:rsidRPr="002877D5">
        <w:t xml:space="preserve">oppdragstaker vurderer i hvilken grad </w:t>
      </w:r>
      <w:r w:rsidR="00F27A76" w:rsidRPr="002877D5">
        <w:t>fylkeskommune</w:t>
      </w:r>
      <w:r w:rsidR="00F56C84" w:rsidRPr="002877D5">
        <w:t>ne</w:t>
      </w:r>
      <w:r w:rsidR="00F27A76" w:rsidRPr="002877D5">
        <w:t xml:space="preserve"> involveres i evalueringen. </w:t>
      </w:r>
    </w:p>
    <w:p w14:paraId="32AA36EE" w14:textId="77777777" w:rsidR="00C97163" w:rsidRPr="002877D5" w:rsidRDefault="00C97163" w:rsidP="00E81E80"/>
    <w:p w14:paraId="6ADE3520" w14:textId="5123DB14" w:rsidR="00C97163" w:rsidRPr="002877D5" w:rsidRDefault="00C97163" w:rsidP="00E81E80">
      <w:r w:rsidRPr="002877D5">
        <w:t xml:space="preserve">Oppdragstaker skal levere en sluttrapport i </w:t>
      </w:r>
      <w:proofErr w:type="spellStart"/>
      <w:r w:rsidRPr="002877D5">
        <w:t>word</w:t>
      </w:r>
      <w:proofErr w:type="spellEnd"/>
      <w:r w:rsidRPr="002877D5">
        <w:t xml:space="preserve">- og </w:t>
      </w:r>
      <w:proofErr w:type="spellStart"/>
      <w:r w:rsidRPr="002877D5">
        <w:t>pdf</w:t>
      </w:r>
      <w:proofErr w:type="spellEnd"/>
      <w:r w:rsidRPr="002877D5">
        <w:t>-format ved oppdragets slutt.</w:t>
      </w:r>
      <w:r w:rsidR="00F85F72" w:rsidRPr="002877D5">
        <w:t xml:space="preserve"> Sluttrapporten skal ha god struktur og være skrevet i klart og godt språk.</w:t>
      </w:r>
      <w:r w:rsidRPr="002877D5">
        <w:t xml:space="preserve"> Videre skal oppdragstaker </w:t>
      </w:r>
      <w:r w:rsidR="00F226CE" w:rsidRPr="002877D5">
        <w:t xml:space="preserve">gi en muntlig presentasjon av de endelige resultatene ved oppdragets slutt. </w:t>
      </w:r>
    </w:p>
    <w:p w14:paraId="71C7B048" w14:textId="77777777" w:rsidR="00D62AE8" w:rsidRPr="002877D5" w:rsidRDefault="00D62AE8" w:rsidP="00D62AE8"/>
    <w:p w14:paraId="7A90C6BC" w14:textId="465DE33B" w:rsidR="00D62AE8" w:rsidRPr="002877D5" w:rsidRDefault="008111DF" w:rsidP="00D62AE8">
      <w:pPr>
        <w:rPr>
          <w:b/>
          <w:bCs/>
        </w:rPr>
      </w:pPr>
      <w:r w:rsidRPr="002877D5">
        <w:rPr>
          <w:b/>
          <w:bCs/>
        </w:rPr>
        <w:t>O</w:t>
      </w:r>
      <w:r w:rsidR="002739B5" w:rsidRPr="002877D5">
        <w:rPr>
          <w:b/>
          <w:bCs/>
        </w:rPr>
        <w:t>m ferjeavløsningsordningen</w:t>
      </w:r>
    </w:p>
    <w:p w14:paraId="4127084B" w14:textId="0E4369A0" w:rsidR="00CC38C2" w:rsidRPr="002877D5" w:rsidRDefault="00CF3D87" w:rsidP="00D750F6">
      <w:r w:rsidRPr="002877D5">
        <w:t xml:space="preserve">Den fylkeskommunale ferjeavløsningsordningen ble introdusert i kommuneproposisjonen for 2016, og gjelder bare for fylkeskommunale vegprosjekter. </w:t>
      </w:r>
    </w:p>
    <w:p w14:paraId="3781BCF5" w14:textId="77777777" w:rsidR="00CC38C2" w:rsidRPr="002877D5" w:rsidRDefault="00CC38C2" w:rsidP="00D750F6"/>
    <w:p w14:paraId="31733059" w14:textId="47698E37" w:rsidR="00D750F6" w:rsidRPr="002877D5" w:rsidRDefault="00D750F6" w:rsidP="00D750F6">
      <w:r w:rsidRPr="002877D5">
        <w:t>Ordningen er regulert i egne retningslinjer, som blant annet bestemmer hvordan ferjeavløsningsmidlene skal beregnes. Retningslinjene er fastsatt av Samferdselsdepartementet (SD) og Kommunal- og distriktsdepartementet (KDD), og ble sist revidert 7. oktober 2020. Ansvaret for ordningen er delt mellom de to departementene. SD avgjør hvilke prosjekt som skal omfattes av ordningen, mens KDD fastsetter størrelsen på ferjeavløsningsmidlene til prosjektet. Fylkeskommunene har selv et ansvar for å fremme saker som er aktuelle. Det er gjort flere presiseringer i retningslinjene etter at disse ble fastsatt i 2016, sist gang i 2020, og ordningen er endret flere ganger siden innføringen.</w:t>
      </w:r>
    </w:p>
    <w:p w14:paraId="2B128B6B" w14:textId="77777777" w:rsidR="00D750F6" w:rsidRPr="002877D5" w:rsidRDefault="00D750F6" w:rsidP="00D750F6"/>
    <w:p w14:paraId="0DB25BB8" w14:textId="42BB0FC1" w:rsidR="008111DF" w:rsidRPr="002877D5" w:rsidRDefault="008111DF" w:rsidP="008111DF">
      <w:r w:rsidRPr="002877D5">
        <w:t xml:space="preserve">Et ferjeavløsningsprosjekt innebærer at det blir bygd et nytt vegsamband, dvs. en bro eller undersjøisk tunnel, som erstatter eller korter inn et ferjesamband. Når et ferjesamband legges ned eller kortes inn vil fylkeskommunen få redusert rammetilskudd knyttet til ferjedrift. Ferjeavløsningsordningen innebærer at fylkeskommunene får beholde differansen mellom hva de ville fått med fortsatt ferjedrift og det de får gjennom utgiftsutjevningen etter at ferjen er erstattet av et nytt vegsamband. Beløpet er dermed nettoeffekten av endringer i inntektssystemet knyttet til et ferjeavløsningsprosjekt. Fylkeskommunen kan benytte midlene de får for ferjesambandet gjennom utgiftsutjevningen i inntektssystemet til å delfinansiere ferjeavløsningsprosjektet. </w:t>
      </w:r>
    </w:p>
    <w:p w14:paraId="1A2D49F4" w14:textId="77777777" w:rsidR="008111DF" w:rsidRPr="002877D5" w:rsidRDefault="008111DF" w:rsidP="00D62AE8"/>
    <w:p w14:paraId="15EB2733" w14:textId="30A722A2" w:rsidR="0042315D" w:rsidRPr="002877D5" w:rsidRDefault="0042315D" w:rsidP="00D62AE8">
      <w:r w:rsidRPr="002877D5">
        <w:t xml:space="preserve">De årlige ferjeavløsningsmidlene blir </w:t>
      </w:r>
      <w:r w:rsidR="00555901" w:rsidRPr="002877D5">
        <w:t>finansiert</w:t>
      </w:r>
      <w:r w:rsidRPr="002877D5">
        <w:t xml:space="preserve"> innenfor rammetilskuddet, og innebærer at innbyggertilskudd som ellers ville blitt omfordelt til andre fylkeskommuner finansierer ferjeavløsningsprosjektene. Ordningen er dermed nøytral for statsbudsjettets utgiftsside, men innebærer en forsinket omfordeling</w:t>
      </w:r>
      <w:r w:rsidR="00F450D2" w:rsidRPr="002877D5">
        <w:t xml:space="preserve"> av midler</w:t>
      </w:r>
      <w:r w:rsidRPr="002877D5">
        <w:t xml:space="preserve"> til </w:t>
      </w:r>
      <w:r w:rsidR="00F450D2" w:rsidRPr="002877D5">
        <w:t xml:space="preserve">de øvrige </w:t>
      </w:r>
      <w:r w:rsidRPr="002877D5">
        <w:t>fylkeskommune</w:t>
      </w:r>
      <w:r w:rsidR="00F450D2" w:rsidRPr="002877D5">
        <w:t>ne</w:t>
      </w:r>
      <w:r w:rsidRPr="002877D5">
        <w:t xml:space="preserve">. For fordelingen mellom fylkeskommunene innebærer ordningen at fylkeskommunen som erstatter en ferje med en bru/tunell får beholde midlene de ville fått med en ferje. </w:t>
      </w:r>
    </w:p>
    <w:p w14:paraId="2B8E9064" w14:textId="77777777" w:rsidR="0042315D" w:rsidRPr="002877D5" w:rsidRDefault="0042315D" w:rsidP="00D62AE8"/>
    <w:p w14:paraId="3B6B0876" w14:textId="7377C0F0" w:rsidR="00CC38C2" w:rsidRPr="002877D5" w:rsidRDefault="00524EAE" w:rsidP="00CC38C2">
      <w:r w:rsidRPr="002877D5">
        <w:t xml:space="preserve">Ferjeavløsningsmidler blir utbetalt til fylkeskommunen har fått dekket de nominelle </w:t>
      </w:r>
      <w:proofErr w:type="spellStart"/>
      <w:r w:rsidRPr="002877D5">
        <w:t>byggekostnadene</w:t>
      </w:r>
      <w:proofErr w:type="spellEnd"/>
      <w:r w:rsidRPr="002877D5">
        <w:t xml:space="preserve"> og inntil 50 prosent av beregnede rentekostnader</w:t>
      </w:r>
      <w:r w:rsidR="00CC38C2" w:rsidRPr="002877D5">
        <w:t xml:space="preserve">, </w:t>
      </w:r>
      <w:r w:rsidR="003D3C32" w:rsidRPr="002877D5">
        <w:t xml:space="preserve">men </w:t>
      </w:r>
      <w:r w:rsidR="00CC38C2" w:rsidRPr="002877D5">
        <w:t xml:space="preserve">maksimalt i 45 år. </w:t>
      </w:r>
    </w:p>
    <w:p w14:paraId="21541E8F" w14:textId="4449EF58" w:rsidR="00524EAE" w:rsidRPr="002877D5" w:rsidRDefault="00524EAE" w:rsidP="00D62AE8">
      <w:r w:rsidRPr="002877D5">
        <w:t xml:space="preserve">Merverdiavgiftkompensasjon og eventuelle finansieringsbidrag fra bompenger blir trukket fra </w:t>
      </w:r>
      <w:proofErr w:type="spellStart"/>
      <w:r w:rsidRPr="002877D5">
        <w:t>byggekostnadene</w:t>
      </w:r>
      <w:proofErr w:type="spellEnd"/>
      <w:r w:rsidRPr="002877D5">
        <w:t xml:space="preserve"> for å unngå dobbelfinansiering.</w:t>
      </w:r>
      <w:r w:rsidR="008173E0" w:rsidRPr="002877D5">
        <w:t xml:space="preserve"> </w:t>
      </w:r>
      <w:r w:rsidR="00A13385" w:rsidRPr="002877D5">
        <w:t xml:space="preserve">Ferjeavløsningsmidler blir kun utbetalt til fylkeskommunen, og kan ikke utbetales til et eventuelt bompengeselskap. </w:t>
      </w:r>
    </w:p>
    <w:p w14:paraId="71D13DC8" w14:textId="77777777" w:rsidR="0042315D" w:rsidRPr="002877D5" w:rsidRDefault="0042315D" w:rsidP="00D62AE8"/>
    <w:p w14:paraId="75A958ED" w14:textId="0C50DEE8" w:rsidR="008173E0" w:rsidRPr="002877D5" w:rsidRDefault="008173E0" w:rsidP="00D62AE8">
      <w:r w:rsidRPr="002877D5">
        <w:t xml:space="preserve">Da ordningen ble innført i 2016 ble det ikke lagt opp til at rentekostnadene skulle dekkes. En del av bakgrunnen for dette var at den enkelte fylkeskommune bør bidra med egne midler </w:t>
      </w:r>
      <w:r w:rsidRPr="002877D5">
        <w:lastRenderedPageBreak/>
        <w:t xml:space="preserve">for å dekke renteutgifter knyttet til egne låneopptak. Ordningen ble i statsbudsjettet for 2019 utvidet til å dekke inntil 30 prosent av rentekostnadene knyttet til </w:t>
      </w:r>
      <w:proofErr w:type="spellStart"/>
      <w:r w:rsidRPr="002877D5">
        <w:t>byggekostnadene</w:t>
      </w:r>
      <w:proofErr w:type="spellEnd"/>
      <w:r w:rsidRPr="002877D5">
        <w:t xml:space="preserve">, eksklusive merverdiavgiftkompensasjon og eventuelle bompengeinntekter. I statsbudsjettet for 2020 ble ordningen ytterligere utvidet til å dekke inntil 50 prosent av rentekostnadene knyttet til </w:t>
      </w:r>
      <w:proofErr w:type="spellStart"/>
      <w:r w:rsidRPr="002877D5">
        <w:t>byggekostnadene</w:t>
      </w:r>
      <w:proofErr w:type="spellEnd"/>
      <w:r w:rsidRPr="002877D5">
        <w:t>.</w:t>
      </w:r>
      <w:r w:rsidR="00D060C6" w:rsidRPr="002877D5">
        <w:t xml:space="preserve"> Maksimal utbetalingstid av ferjeavløsningsmidler ble samtidig økt fra 40 år til 45 år fra og med 2020.</w:t>
      </w:r>
    </w:p>
    <w:p w14:paraId="3A35AA96" w14:textId="77777777" w:rsidR="00524EAE" w:rsidRPr="002877D5" w:rsidRDefault="00524EAE" w:rsidP="00D62AE8"/>
    <w:p w14:paraId="3035D6D1" w14:textId="5527044E" w:rsidR="006E65B8" w:rsidRPr="002877D5" w:rsidRDefault="00D163F2" w:rsidP="00D62AE8">
      <w:r w:rsidRPr="002877D5">
        <w:rPr>
          <w:b/>
          <w:bCs/>
        </w:rPr>
        <w:t>S</w:t>
      </w:r>
      <w:r w:rsidR="00660849" w:rsidRPr="002877D5">
        <w:rPr>
          <w:b/>
          <w:bCs/>
        </w:rPr>
        <w:t>ærskilt rentekompensasjon</w:t>
      </w:r>
      <w:r w:rsidRPr="002877D5">
        <w:rPr>
          <w:b/>
          <w:bCs/>
        </w:rPr>
        <w:t xml:space="preserve"> utenfor den ordinære ferjeavløsningsordningen</w:t>
      </w:r>
    </w:p>
    <w:p w14:paraId="20472C6D" w14:textId="14EA5FFC" w:rsidR="00660849" w:rsidRPr="002877D5" w:rsidRDefault="006E65B8" w:rsidP="00D62AE8">
      <w:r w:rsidRPr="002877D5">
        <w:t>På bakgrunn av</w:t>
      </w:r>
      <w:r w:rsidR="00660849" w:rsidRPr="002877D5">
        <w:t xml:space="preserve"> et anmodningsvedtak</w:t>
      </w:r>
      <w:r w:rsidRPr="002877D5">
        <w:t xml:space="preserve"> fra Stortinget ble det i </w:t>
      </w:r>
      <w:r w:rsidR="00660849" w:rsidRPr="002877D5">
        <w:t>kommuneproposisjonen</w:t>
      </w:r>
      <w:r w:rsidRPr="002877D5">
        <w:t xml:space="preserve"> for</w:t>
      </w:r>
      <w:r w:rsidR="00660849" w:rsidRPr="002877D5">
        <w:t xml:space="preserve"> 2022 </w:t>
      </w:r>
      <w:r w:rsidRPr="002877D5">
        <w:t>innført</w:t>
      </w:r>
      <w:r w:rsidR="00660849" w:rsidRPr="002877D5">
        <w:t xml:space="preserve"> et ekstra rentekompensasjonstilskudd til ferjeavløsningsprosjekter, i tillegg til den ordinære ferjeavløsningsordningen. </w:t>
      </w:r>
      <w:r w:rsidRPr="002877D5">
        <w:t>Det ble lagt</w:t>
      </w:r>
      <w:r w:rsidR="00660849" w:rsidRPr="002877D5">
        <w:t xml:space="preserve"> til grunn at ordningen skulle finansieres med friske midler utenfor de ordinære ferjeavløsningsmidlene (slik at den ekstra kompensasjonen ikke blir finansiert av de øvrige fylkeskommunene), og skulle gjelde for prosjekter som ble ferdigstilt mellom 2022 og 2027. Gjennom dette tilskuddet kunne fylkeskommunene få kompensert inntil 50 prosent av årlige rentekostnader de første fem årene etter at veiprosjektet er ferdigstilt. Tilskuddet skulle ha en årlig ramme på maksimalt 50 mill. kroner, og skulle komme i tillegg til de ordinære ferjeavløsningsmidlene. Hittil har kun Møre og Romsdal fått et slik tilskudd knyttet til Nordøyvegen, og dette tilskuddet ble gitt i 2024 og 2025.</w:t>
      </w:r>
    </w:p>
    <w:p w14:paraId="0742449F" w14:textId="77777777" w:rsidR="00D62AE8" w:rsidRPr="002877D5" w:rsidRDefault="00D62AE8" w:rsidP="00815C05">
      <w:pPr>
        <w:rPr>
          <w:b/>
          <w:bCs/>
        </w:rPr>
      </w:pPr>
    </w:p>
    <w:p w14:paraId="7D131692" w14:textId="040C6039" w:rsidR="005A3849" w:rsidRPr="002877D5" w:rsidRDefault="005A3849" w:rsidP="00815C05">
      <w:pPr>
        <w:rPr>
          <w:b/>
          <w:bCs/>
        </w:rPr>
      </w:pPr>
      <w:r w:rsidRPr="002877D5">
        <w:rPr>
          <w:b/>
          <w:bCs/>
        </w:rPr>
        <w:t>Omfang</w:t>
      </w:r>
    </w:p>
    <w:p w14:paraId="7F44DA2B" w14:textId="282926C4" w:rsidR="00C97163" w:rsidRPr="002877D5" w:rsidRDefault="00C97163" w:rsidP="00C97163">
      <w:r w:rsidRPr="002877D5">
        <w:t>Ferjeavløsningsmidle</w:t>
      </w:r>
      <w:r w:rsidR="00A51EA5" w:rsidRPr="002877D5">
        <w:t>ne er en del av innbyggertilskuddet til fylkeskommunene, og</w:t>
      </w:r>
      <w:r w:rsidRPr="002877D5">
        <w:t xml:space="preserve"> </w:t>
      </w:r>
      <w:r w:rsidR="00A51EA5" w:rsidRPr="002877D5">
        <w:t xml:space="preserve">er fordelt med </w:t>
      </w:r>
      <w:r w:rsidRPr="002877D5">
        <w:t>særskilt fordeling</w:t>
      </w:r>
      <w:r w:rsidR="00A51EA5" w:rsidRPr="002877D5">
        <w:t xml:space="preserve"> (tabell c-sak). </w:t>
      </w:r>
      <w:r w:rsidRPr="002877D5">
        <w:t xml:space="preserve">I 2026 </w:t>
      </w:r>
      <w:r w:rsidR="0042315D" w:rsidRPr="002877D5">
        <w:t xml:space="preserve">blir </w:t>
      </w:r>
      <w:r w:rsidRPr="002877D5">
        <w:t xml:space="preserve">det utbetalt om lag 159 mill. kroner i ferjeavløsningsmidler til seks prosjekter, der fire prosjekter ble overført fra staten til fylkeskommunene i forbindelse med forvaltningsreformen. </w:t>
      </w:r>
    </w:p>
    <w:p w14:paraId="3E4E0D04" w14:textId="77777777" w:rsidR="00C97163" w:rsidRPr="002877D5" w:rsidRDefault="00C97163" w:rsidP="00C97163"/>
    <w:p w14:paraId="07777B31" w14:textId="546D531A" w:rsidR="005A3849" w:rsidRPr="002877D5" w:rsidRDefault="00C97163" w:rsidP="00815C05">
      <w:r w:rsidRPr="002877D5">
        <w:t>Oversikt over utbetalte ferjeavløsningsmidler er tilgjengelig i Grønt hefte</w:t>
      </w:r>
      <w:r w:rsidR="00956D4C">
        <w:t>, tabell c-</w:t>
      </w:r>
      <w:proofErr w:type="spellStart"/>
      <w:r w:rsidR="00956D4C">
        <w:t>fk</w:t>
      </w:r>
      <w:proofErr w:type="spellEnd"/>
      <w:r w:rsidR="00956D4C">
        <w:t xml:space="preserve"> (</w:t>
      </w:r>
      <w:hyperlink r:id="rId18" w:history="1">
        <w:r w:rsidR="00956D4C" w:rsidRPr="00956D4C">
          <w:rPr>
            <w:rStyle w:val="Hyperkobling"/>
            <w:rFonts w:asciiTheme="minorHAnsi" w:hAnsiTheme="minorHAnsi" w:cstheme="minorBidi"/>
          </w:rPr>
          <w:t>Grønt hefte - regjeringen.no</w:t>
        </w:r>
      </w:hyperlink>
      <w:r w:rsidR="00956D4C">
        <w:t>)</w:t>
      </w:r>
      <w:r w:rsidRPr="002877D5">
        <w:t xml:space="preserve">. </w:t>
      </w:r>
    </w:p>
    <w:p w14:paraId="5AE07E52" w14:textId="336E3C11" w:rsidR="00815C05" w:rsidRPr="002877D5" w:rsidRDefault="00F564AC" w:rsidP="00D45BF6">
      <w:pPr>
        <w:rPr>
          <w:lang w:eastAsia="nb-NO"/>
        </w:rPr>
      </w:pPr>
      <w:r w:rsidRPr="002877D5">
        <w:br w:type="page"/>
      </w:r>
    </w:p>
    <w:p w14:paraId="5DD3A635" w14:textId="2394040A" w:rsidR="000B7BF7" w:rsidRPr="002877D5" w:rsidRDefault="000B7BF7" w:rsidP="000B7BF7">
      <w:pPr>
        <w:pStyle w:val="Overskrift1"/>
      </w:pPr>
      <w:bookmarkStart w:id="23" w:name="_Toc234246876"/>
      <w:r w:rsidRPr="002877D5">
        <w:lastRenderedPageBreak/>
        <w:t xml:space="preserve">Bilag 2: </w:t>
      </w:r>
      <w:r w:rsidR="00AD66B7" w:rsidRPr="002877D5">
        <w:t>Oppdragstakers</w:t>
      </w:r>
      <w:r w:rsidRPr="002877D5">
        <w:t xml:space="preserve"> spesifikasjon av</w:t>
      </w:r>
      <w:r w:rsidR="00AD0821" w:rsidRPr="002877D5">
        <w:t xml:space="preserve"> oppdraget</w:t>
      </w:r>
      <w:bookmarkEnd w:id="23"/>
    </w:p>
    <w:p w14:paraId="5A0D949B" w14:textId="41E1713A" w:rsidR="0092488F" w:rsidRPr="002877D5" w:rsidRDefault="000B7BF7" w:rsidP="000B7BF7">
      <w:pPr>
        <w:rPr>
          <w:i/>
          <w:szCs w:val="22"/>
        </w:rPr>
      </w:pPr>
      <w:r w:rsidRPr="002877D5">
        <w:rPr>
          <w:i/>
          <w:szCs w:val="22"/>
        </w:rPr>
        <w:t xml:space="preserve">Bilaget skal fylles ut av </w:t>
      </w:r>
      <w:r w:rsidR="00AD66B7" w:rsidRPr="002877D5">
        <w:rPr>
          <w:i/>
          <w:szCs w:val="22"/>
        </w:rPr>
        <w:t>Oppdragstaker</w:t>
      </w:r>
      <w:r w:rsidRPr="002877D5">
        <w:rPr>
          <w:i/>
          <w:szCs w:val="22"/>
        </w:rPr>
        <w:t xml:space="preserve">. </w:t>
      </w:r>
    </w:p>
    <w:p w14:paraId="1EA3BDCE" w14:textId="429CCAF1" w:rsidR="00F153FE" w:rsidRPr="002877D5" w:rsidRDefault="0092488F" w:rsidP="000B7BF7">
      <w:pPr>
        <w:rPr>
          <w:i/>
          <w:szCs w:val="22"/>
        </w:rPr>
      </w:pPr>
      <w:r w:rsidRPr="002877D5">
        <w:rPr>
          <w:i/>
          <w:szCs w:val="22"/>
        </w:rPr>
        <w:br w:type="page"/>
      </w:r>
    </w:p>
    <w:p w14:paraId="3DC6CAE2" w14:textId="01685AD6" w:rsidR="00267D0A" w:rsidRPr="002877D5" w:rsidRDefault="00815C05" w:rsidP="0002261E">
      <w:pPr>
        <w:pStyle w:val="Overskrift1"/>
      </w:pPr>
      <w:bookmarkStart w:id="24" w:name="_Toc234246877"/>
      <w:r w:rsidRPr="002877D5">
        <w:lastRenderedPageBreak/>
        <w:t xml:space="preserve">Bilag 3: </w:t>
      </w:r>
      <w:r w:rsidR="00DE0FAA" w:rsidRPr="002877D5">
        <w:t>Prosjekt- og fremdriftsplan</w:t>
      </w:r>
      <w:bookmarkEnd w:id="24"/>
    </w:p>
    <w:p w14:paraId="27F2A8D1" w14:textId="3B35203B" w:rsidR="00DE0FAA" w:rsidRPr="002877D5" w:rsidRDefault="00DE0FAA" w:rsidP="00E51B79">
      <w:pPr>
        <w:pStyle w:val="Overskrift2"/>
      </w:pPr>
      <w:bookmarkStart w:id="25" w:name="_Toc234246878"/>
      <w:r w:rsidRPr="002877D5">
        <w:t xml:space="preserve">Avtalens punkt </w:t>
      </w:r>
      <w:r w:rsidR="00EB7AA2" w:rsidRPr="002877D5">
        <w:t>1</w:t>
      </w:r>
      <w:r w:rsidR="00772EF4" w:rsidRPr="002877D5">
        <w:t>.</w:t>
      </w:r>
      <w:r w:rsidR="00BC56A5" w:rsidRPr="002877D5">
        <w:t>4</w:t>
      </w:r>
      <w:r w:rsidR="00772EF4" w:rsidRPr="002877D5">
        <w:t xml:space="preserve"> Fremdriftsplan og leveringsdag</w:t>
      </w:r>
      <w:bookmarkEnd w:id="25"/>
    </w:p>
    <w:p w14:paraId="7999B5C7" w14:textId="777261CC" w:rsidR="006C78DA" w:rsidRPr="002877D5" w:rsidRDefault="002877D5" w:rsidP="006C78DA">
      <w:pPr>
        <w:rPr>
          <w:lang w:eastAsia="nb-NO"/>
        </w:rPr>
      </w:pPr>
      <w:r w:rsidRPr="002877D5">
        <w:rPr>
          <w:lang w:eastAsia="nb-NO"/>
        </w:rPr>
        <w:t>Oppdraget skal starte opp ved kontraktsignering og sluttrapporten skal leveres senest 1. mars 2027.</w:t>
      </w:r>
    </w:p>
    <w:p w14:paraId="0B509F1E" w14:textId="77777777" w:rsidR="006C78DA" w:rsidRPr="002877D5" w:rsidRDefault="006C78DA" w:rsidP="006C78DA">
      <w:pPr>
        <w:pStyle w:val="Overskrift3"/>
      </w:pPr>
      <w:bookmarkStart w:id="26" w:name="_Toc220663717"/>
      <w:bookmarkStart w:id="27" w:name="_Toc234246879"/>
      <w:r w:rsidRPr="002877D5">
        <w:t>Delleveranser</w:t>
      </w:r>
      <w:bookmarkEnd w:id="26"/>
      <w:bookmarkEnd w:id="27"/>
      <w:r w:rsidRPr="002877D5">
        <w:t xml:space="preserve"> </w:t>
      </w:r>
    </w:p>
    <w:p w14:paraId="0F323663" w14:textId="77777777" w:rsidR="00293419" w:rsidRPr="002877D5" w:rsidRDefault="00293419" w:rsidP="006C78DA">
      <w:pPr>
        <w:rPr>
          <w:lang w:eastAsia="nb-NO"/>
        </w:rPr>
      </w:pPr>
    </w:p>
    <w:p w14:paraId="06119A14" w14:textId="41340B60" w:rsidR="006C78DA" w:rsidRPr="002877D5" w:rsidRDefault="006C78DA" w:rsidP="006C78DA">
      <w:pPr>
        <w:rPr>
          <w:lang w:eastAsia="nb-NO"/>
        </w:rPr>
      </w:pPr>
      <w:r w:rsidRPr="002877D5">
        <w:rPr>
          <w:lang w:eastAsia="nb-NO"/>
        </w:rPr>
        <w:t>Følgende delleveranser skal leveres:</w:t>
      </w:r>
    </w:p>
    <w:p w14:paraId="5E70030D" w14:textId="77777777" w:rsidR="006C78DA" w:rsidRPr="00D83820" w:rsidRDefault="006C78DA" w:rsidP="006C78DA">
      <w:pPr>
        <w:rPr>
          <w:lang w:eastAsia="nb-NO"/>
        </w:rPr>
      </w:pPr>
    </w:p>
    <w:p w14:paraId="4D033A16" w14:textId="3585DED6" w:rsidR="00E006CC" w:rsidRPr="002877D5" w:rsidRDefault="00972BFE" w:rsidP="002877D5">
      <w:pPr>
        <w:pStyle w:val="Listeavsnitt"/>
        <w:numPr>
          <w:ilvl w:val="0"/>
          <w:numId w:val="22"/>
        </w:numPr>
        <w:rPr>
          <w:lang w:eastAsia="nb-NO"/>
        </w:rPr>
      </w:pPr>
      <w:r w:rsidRPr="002877D5">
        <w:t>Presentasjon av framdriften i prosjektet samt foreløpige funn innen 1. desember 2026.</w:t>
      </w:r>
    </w:p>
    <w:p w14:paraId="40B3A3AA" w14:textId="0C570286" w:rsidR="00E006CC" w:rsidRPr="002877D5" w:rsidRDefault="002877D5" w:rsidP="00E006CC">
      <w:pPr>
        <w:pStyle w:val="Listeavsnitt"/>
        <w:numPr>
          <w:ilvl w:val="0"/>
          <w:numId w:val="22"/>
        </w:numPr>
        <w:rPr>
          <w:lang w:eastAsia="nb-NO"/>
        </w:rPr>
      </w:pPr>
      <w:r w:rsidRPr="002877D5">
        <w:rPr>
          <w:lang w:eastAsia="nb-NO"/>
        </w:rPr>
        <w:t xml:space="preserve">Oppdragstaker skal levere utkast til sluttrapport, for kommentarer fra Oppdragsgiver innen </w:t>
      </w:r>
      <w:r w:rsidR="00B55797" w:rsidRPr="002877D5">
        <w:rPr>
          <w:lang w:eastAsia="nb-NO"/>
        </w:rPr>
        <w:t>1.</w:t>
      </w:r>
      <w:r>
        <w:rPr>
          <w:lang w:eastAsia="nb-NO"/>
        </w:rPr>
        <w:t xml:space="preserve"> februar </w:t>
      </w:r>
      <w:r w:rsidR="00B55797" w:rsidRPr="002877D5">
        <w:rPr>
          <w:lang w:eastAsia="nb-NO"/>
        </w:rPr>
        <w:t>2027</w:t>
      </w:r>
      <w:r w:rsidR="00106958">
        <w:rPr>
          <w:lang w:eastAsia="nb-NO"/>
        </w:rPr>
        <w:t>.</w:t>
      </w:r>
    </w:p>
    <w:p w14:paraId="3C8FDC49" w14:textId="371A44BD" w:rsidR="00E006CC" w:rsidRPr="002877D5" w:rsidRDefault="002877D5" w:rsidP="002877D5">
      <w:pPr>
        <w:pStyle w:val="Listeavsnitt"/>
        <w:numPr>
          <w:ilvl w:val="0"/>
          <w:numId w:val="22"/>
        </w:numPr>
        <w:rPr>
          <w:lang w:eastAsia="nb-NO"/>
        </w:rPr>
      </w:pPr>
      <w:r>
        <w:rPr>
          <w:lang w:eastAsia="nb-NO"/>
        </w:rPr>
        <w:t xml:space="preserve">Levering av endelig sluttrapport innen </w:t>
      </w:r>
      <w:r w:rsidR="00B55797" w:rsidRPr="002877D5">
        <w:rPr>
          <w:lang w:eastAsia="nb-NO"/>
        </w:rPr>
        <w:t>1.</w:t>
      </w:r>
      <w:r>
        <w:rPr>
          <w:lang w:eastAsia="nb-NO"/>
        </w:rPr>
        <w:t xml:space="preserve"> mars</w:t>
      </w:r>
      <w:r w:rsidR="00106958">
        <w:rPr>
          <w:lang w:eastAsia="nb-NO"/>
        </w:rPr>
        <w:t xml:space="preserve"> </w:t>
      </w:r>
      <w:r w:rsidR="00B55797" w:rsidRPr="002877D5">
        <w:rPr>
          <w:lang w:eastAsia="nb-NO"/>
        </w:rPr>
        <w:t>2027</w:t>
      </w:r>
      <w:r>
        <w:rPr>
          <w:lang w:eastAsia="nb-NO"/>
        </w:rPr>
        <w:t>.</w:t>
      </w:r>
    </w:p>
    <w:p w14:paraId="37051C36" w14:textId="77777777" w:rsidR="006C78DA" w:rsidRPr="002877D5" w:rsidRDefault="006C78DA" w:rsidP="006C78DA">
      <w:pPr>
        <w:rPr>
          <w:lang w:eastAsia="nb-NO"/>
        </w:rPr>
      </w:pPr>
    </w:p>
    <w:p w14:paraId="5A180447" w14:textId="642E5369" w:rsidR="006C78DA" w:rsidRPr="002877D5" w:rsidRDefault="00972BFE" w:rsidP="007F7ADA">
      <w:pPr>
        <w:rPr>
          <w:lang w:eastAsia="nb-NO"/>
        </w:rPr>
      </w:pPr>
      <w:r w:rsidRPr="002877D5">
        <w:rPr>
          <w:lang w:eastAsia="nb-NO"/>
        </w:rPr>
        <w:t xml:space="preserve">Frist 3 </w:t>
      </w:r>
      <w:r w:rsidR="006C78DA" w:rsidRPr="002877D5">
        <w:rPr>
          <w:lang w:eastAsia="nb-NO"/>
        </w:rPr>
        <w:t xml:space="preserve">utløser dagbot ved forsinkelse. </w:t>
      </w:r>
    </w:p>
    <w:p w14:paraId="747133DD" w14:textId="535BF3DA" w:rsidR="006C78DA" w:rsidRPr="002877D5" w:rsidRDefault="006C78DA" w:rsidP="002877D5"/>
    <w:p w14:paraId="2A1E6097" w14:textId="2586BB15" w:rsidR="00E006CC" w:rsidRPr="002877D5" w:rsidRDefault="002877D5" w:rsidP="00E006CC">
      <w:r w:rsidRPr="002877D5">
        <w:t xml:space="preserve">I tillegg skal det gjennomføres et oppstartsmøte mellom Oppdragsgiver og Oppdragstaker. Tidspunkt og nærmere innhold for møter avtales underveis i Oppdraget mellom Oppdragsgiver og Oppdragstaker. </w:t>
      </w:r>
      <w:r w:rsidR="00E006CC" w:rsidRPr="002877D5">
        <w:t xml:space="preserve">Videre skal oppdragstaker gi en muntlig presentasjon av de endelige resultatene ved oppdragets slutt. </w:t>
      </w:r>
    </w:p>
    <w:p w14:paraId="3E913EEC" w14:textId="6527C7C3" w:rsidR="004B7DF0" w:rsidRPr="002877D5" w:rsidRDefault="004B7DF0" w:rsidP="004B7DF0">
      <w:pPr>
        <w:rPr>
          <w:lang w:eastAsia="nb-NO"/>
        </w:rPr>
      </w:pPr>
    </w:p>
    <w:p w14:paraId="65EEDB56" w14:textId="2298C5BA" w:rsidR="004B7DF0" w:rsidRPr="002877D5" w:rsidRDefault="00E3554F" w:rsidP="00E3554F">
      <w:pPr>
        <w:pStyle w:val="Overskrift3"/>
      </w:pPr>
      <w:bookmarkStart w:id="28" w:name="_Toc234246880"/>
      <w:r w:rsidRPr="002877D5">
        <w:rPr>
          <w:bCs w:val="0"/>
        </w:rPr>
        <w:t>Oppdragstakers</w:t>
      </w:r>
      <w:r w:rsidRPr="002877D5">
        <w:t xml:space="preserve"> fremdriftsplan</w:t>
      </w:r>
      <w:bookmarkEnd w:id="28"/>
    </w:p>
    <w:p w14:paraId="787F2172" w14:textId="73FCD5B7" w:rsidR="006C78DA" w:rsidRPr="002877D5" w:rsidRDefault="006C78DA" w:rsidP="00E3554F">
      <w:pPr>
        <w:rPr>
          <w:rFonts w:ascii="Arial" w:hAnsi="Arial" w:cs="Arial"/>
          <w:b/>
        </w:rPr>
      </w:pPr>
      <w:r w:rsidRPr="002877D5">
        <w:rPr>
          <w:rFonts w:ascii="Arial" w:hAnsi="Arial" w:cs="Arial"/>
          <w:iCs/>
          <w:sz w:val="20"/>
          <w:szCs w:val="20"/>
        </w:rPr>
        <w:t xml:space="preserve">Oppdragstakers fremdriftsplan bes inneholde aktiviteter forbundet med Oppdraget og tidspunkter for når de ulike aktivitetene skal utføres. </w:t>
      </w:r>
    </w:p>
    <w:p w14:paraId="7AA10930" w14:textId="7D700FF1" w:rsidR="00E23058" w:rsidRPr="002877D5" w:rsidRDefault="003D7ECF" w:rsidP="00E23058">
      <w:pPr>
        <w:rPr>
          <w:lang w:eastAsia="nb-NO"/>
        </w:rPr>
      </w:pPr>
      <w:r w:rsidRPr="002877D5">
        <w:rPr>
          <w:lang w:eastAsia="nb-NO"/>
        </w:rPr>
        <w:br w:type="page"/>
      </w:r>
    </w:p>
    <w:p w14:paraId="49B8E792" w14:textId="679D321A" w:rsidR="004332C7" w:rsidRPr="002877D5" w:rsidRDefault="008E7986" w:rsidP="008E7986">
      <w:pPr>
        <w:pStyle w:val="Overskrift1"/>
      </w:pPr>
      <w:bookmarkStart w:id="29" w:name="_Toc234246881"/>
      <w:r w:rsidRPr="002877D5">
        <w:lastRenderedPageBreak/>
        <w:t>Bilag 4: Administrative bestemmelser</w:t>
      </w:r>
      <w:bookmarkEnd w:id="29"/>
    </w:p>
    <w:p w14:paraId="22CCC3FB" w14:textId="50755454" w:rsidR="00E65854" w:rsidRPr="002877D5" w:rsidRDefault="00815C05" w:rsidP="00E65854">
      <w:pPr>
        <w:pStyle w:val="Overskrift2"/>
      </w:pPr>
      <w:bookmarkStart w:id="30" w:name="_Toc234246882"/>
      <w:r w:rsidRPr="002877D5">
        <w:t xml:space="preserve">Avtalens punkt </w:t>
      </w:r>
      <w:r w:rsidR="0013213E" w:rsidRPr="002877D5">
        <w:t>1.5</w:t>
      </w:r>
      <w:r w:rsidR="001E52B2" w:rsidRPr="002877D5">
        <w:t xml:space="preserve"> Partenes representanter</w:t>
      </w:r>
      <w:bookmarkEnd w:id="30"/>
    </w:p>
    <w:p w14:paraId="71FDBEAD" w14:textId="227FFAFF" w:rsidR="00815C05" w:rsidRPr="002877D5" w:rsidRDefault="00815C05" w:rsidP="004435DF">
      <w:pPr>
        <w:pStyle w:val="Overskrift3"/>
      </w:pPr>
      <w:bookmarkStart w:id="31" w:name="_Toc234246883"/>
      <w:r w:rsidRPr="002877D5">
        <w:t>Bemyndiget representant (person eller rolle)</w:t>
      </w:r>
      <w:bookmarkEnd w:id="31"/>
    </w:p>
    <w:p w14:paraId="2E88F021" w14:textId="77777777" w:rsidR="00815C05" w:rsidRPr="002877D5" w:rsidRDefault="00815C05" w:rsidP="00815C05"/>
    <w:p w14:paraId="45C4D958" w14:textId="73C6167D" w:rsidR="00815C05" w:rsidRPr="002877D5" w:rsidRDefault="00815C05" w:rsidP="00815C05">
      <w:r w:rsidRPr="002877D5">
        <w:t>Bemyndiget representant må angis</w:t>
      </w:r>
      <w:r w:rsidR="00622526" w:rsidRPr="002877D5">
        <w:t>.</w:t>
      </w:r>
    </w:p>
    <w:p w14:paraId="558C27EB" w14:textId="77777777" w:rsidR="00815C05" w:rsidRPr="002877D5" w:rsidRDefault="00815C05" w:rsidP="00815C05"/>
    <w:p w14:paraId="4D62B09F" w14:textId="77777777" w:rsidR="00183C97" w:rsidRPr="002877D5" w:rsidRDefault="00183C97" w:rsidP="00183C97">
      <w:r w:rsidRPr="002877D5">
        <w:t>Hos Oppdragsgiver:</w:t>
      </w:r>
    </w:p>
    <w:p w14:paraId="5E1EA8FD" w14:textId="77777777" w:rsidR="00183C97" w:rsidRPr="002877D5" w:rsidRDefault="00183C97" w:rsidP="00183C97">
      <w:r w:rsidRPr="002877D5">
        <w:t>Navn: Karen Nystad Byrhagen</w:t>
      </w:r>
    </w:p>
    <w:p w14:paraId="5945DAF5" w14:textId="77777777" w:rsidR="00183C97" w:rsidRPr="002877D5" w:rsidRDefault="00183C97" w:rsidP="00183C97">
      <w:r w:rsidRPr="002877D5">
        <w:t>Tittel: Fagdirektør</w:t>
      </w:r>
    </w:p>
    <w:p w14:paraId="67EDDC2B" w14:textId="77777777" w:rsidR="00183C97" w:rsidRPr="002877D5" w:rsidRDefault="00183C97" w:rsidP="00183C97">
      <w:r w:rsidRPr="002877D5">
        <w:t>Adresse: Kommunal- og distriktsdepartementet, Postboks 8112 Dep, 0032 Oslo</w:t>
      </w:r>
    </w:p>
    <w:p w14:paraId="2B243E6E" w14:textId="77777777" w:rsidR="00183C97" w:rsidRPr="002877D5" w:rsidRDefault="00183C97" w:rsidP="00183C97">
      <w:r w:rsidRPr="002877D5">
        <w:t>Telefon: 22 24 72 54 / 99 27 34 70</w:t>
      </w:r>
    </w:p>
    <w:p w14:paraId="287BCF83" w14:textId="77777777" w:rsidR="00183C97" w:rsidRPr="002877D5" w:rsidRDefault="00183C97" w:rsidP="00183C97">
      <w:r w:rsidRPr="002877D5">
        <w:t xml:space="preserve">E-postadresse: Karen-Nystad.Byrhagen@kdd.dep.no </w:t>
      </w:r>
    </w:p>
    <w:p w14:paraId="6A31A3C3" w14:textId="77777777" w:rsidR="00183C97" w:rsidRPr="002877D5" w:rsidRDefault="00183C97" w:rsidP="00183C97"/>
    <w:p w14:paraId="0D644D5B" w14:textId="77777777" w:rsidR="00183C97" w:rsidRPr="002877D5" w:rsidRDefault="00183C97" w:rsidP="00183C97"/>
    <w:p w14:paraId="587D9146" w14:textId="3D9E76C4" w:rsidR="005170BF" w:rsidRPr="002877D5" w:rsidRDefault="00183C97" w:rsidP="00815C05">
      <w:r w:rsidRPr="002877D5">
        <w:t>Hos Oppdragstaker: [</w:t>
      </w:r>
      <w:r w:rsidRPr="002877D5">
        <w:rPr>
          <w:i/>
        </w:rPr>
        <w:t>Sett inn navn/rolle og kontaktopplysninger for bemyndiget representant</w:t>
      </w:r>
      <w:r w:rsidRPr="002877D5">
        <w:t>]</w:t>
      </w:r>
    </w:p>
    <w:p w14:paraId="2076396E" w14:textId="77777777" w:rsidR="00627725" w:rsidRPr="002877D5" w:rsidRDefault="00627725" w:rsidP="00815C05"/>
    <w:p w14:paraId="643B0398" w14:textId="2F0A9592" w:rsidR="005170BF" w:rsidRPr="002877D5" w:rsidRDefault="005170BF">
      <w:pPr>
        <w:pStyle w:val="Overskrift2"/>
      </w:pPr>
      <w:bookmarkStart w:id="32" w:name="_Toc234246884"/>
      <w:r w:rsidRPr="002877D5">
        <w:t>Avtalens punkt 1.6 Nøkkelpersonell</w:t>
      </w:r>
      <w:bookmarkEnd w:id="32"/>
      <w:r w:rsidRPr="002877D5">
        <w:t xml:space="preserve"> </w:t>
      </w:r>
    </w:p>
    <w:p w14:paraId="21957B74" w14:textId="77777777" w:rsidR="00F71522" w:rsidRPr="002877D5" w:rsidRDefault="00F71522" w:rsidP="00A438A3"/>
    <w:p w14:paraId="67BD4280" w14:textId="7616282B" w:rsidR="00A438A3" w:rsidRPr="002877D5" w:rsidRDefault="00AB020F" w:rsidP="00A438A3">
      <w:r w:rsidRPr="002877D5">
        <w:t>Oppdragstaker</w:t>
      </w:r>
      <w:r w:rsidR="00F71522" w:rsidRPr="002877D5">
        <w:t>s nøkkelpersonell i forbindelse med oppfyllelse Avtalen skal angis her.</w:t>
      </w:r>
    </w:p>
    <w:p w14:paraId="08B7BBEC" w14:textId="77777777" w:rsidR="00F71522" w:rsidRPr="002877D5" w:rsidRDefault="00F71522" w:rsidP="00A438A3"/>
    <w:p w14:paraId="46A4E18C" w14:textId="2361E838" w:rsidR="00A438A3" w:rsidRPr="002877D5" w:rsidRDefault="00A438A3" w:rsidP="00A438A3">
      <w:pPr>
        <w:rPr>
          <w:lang w:eastAsia="nb-NO"/>
        </w:rPr>
      </w:pPr>
      <w:r w:rsidRPr="002877D5">
        <w:rPr>
          <w:lang w:eastAsia="nb-NO"/>
        </w:rPr>
        <w:t>Oppdragstakers nøkkelpersonell:</w:t>
      </w:r>
    </w:p>
    <w:p w14:paraId="6861CC06" w14:textId="0ADD0323" w:rsidR="009755B6" w:rsidRPr="002877D5" w:rsidRDefault="009755B6" w:rsidP="009755B6">
      <w:pPr>
        <w:rPr>
          <w:lang w:eastAsia="nb-NO"/>
        </w:rPr>
      </w:pPr>
    </w:p>
    <w:tbl>
      <w:tblPr>
        <w:tblStyle w:val="Tabellrutenett"/>
        <w:tblW w:w="0" w:type="auto"/>
        <w:tblLook w:val="04A0" w:firstRow="1" w:lastRow="0" w:firstColumn="1" w:lastColumn="0" w:noHBand="0" w:noVBand="1"/>
      </w:tblPr>
      <w:tblGrid>
        <w:gridCol w:w="2210"/>
        <w:gridCol w:w="2428"/>
        <w:gridCol w:w="2065"/>
        <w:gridCol w:w="2359"/>
      </w:tblGrid>
      <w:tr w:rsidR="00622526" w:rsidRPr="002877D5" w14:paraId="164FAA5F" w14:textId="77777777" w:rsidTr="00D8231F">
        <w:tc>
          <w:tcPr>
            <w:tcW w:w="2210" w:type="dxa"/>
            <w:shd w:val="clear" w:color="auto" w:fill="D0CECE" w:themeFill="background2" w:themeFillShade="E6"/>
          </w:tcPr>
          <w:p w14:paraId="6B25F2EA" w14:textId="64728C66" w:rsidR="00622526" w:rsidRPr="002877D5" w:rsidRDefault="00622526" w:rsidP="009755B6">
            <w:pPr>
              <w:rPr>
                <w:rFonts w:asciiTheme="minorHAnsi" w:hAnsiTheme="minorHAnsi" w:cstheme="minorHAnsi"/>
                <w:b/>
                <w:bCs/>
              </w:rPr>
            </w:pPr>
            <w:r w:rsidRPr="002877D5">
              <w:rPr>
                <w:rFonts w:asciiTheme="minorHAnsi" w:hAnsiTheme="minorHAnsi" w:cstheme="minorHAnsi"/>
                <w:b/>
                <w:bCs/>
              </w:rPr>
              <w:t>Navn</w:t>
            </w:r>
          </w:p>
        </w:tc>
        <w:tc>
          <w:tcPr>
            <w:tcW w:w="2428" w:type="dxa"/>
            <w:shd w:val="clear" w:color="auto" w:fill="D0CECE" w:themeFill="background2" w:themeFillShade="E6"/>
          </w:tcPr>
          <w:p w14:paraId="29E4F2BF" w14:textId="6DB7A18E" w:rsidR="00622526" w:rsidRPr="002877D5" w:rsidRDefault="00622526" w:rsidP="009755B6">
            <w:pPr>
              <w:rPr>
                <w:rFonts w:asciiTheme="minorHAnsi" w:hAnsiTheme="minorHAnsi" w:cstheme="minorHAnsi"/>
                <w:b/>
                <w:bCs/>
              </w:rPr>
            </w:pPr>
            <w:r w:rsidRPr="002877D5">
              <w:rPr>
                <w:rFonts w:asciiTheme="minorHAnsi" w:hAnsiTheme="minorHAnsi" w:cstheme="minorHAnsi"/>
                <w:b/>
                <w:bCs/>
              </w:rPr>
              <w:t>Stilling/Rolle</w:t>
            </w:r>
          </w:p>
        </w:tc>
        <w:tc>
          <w:tcPr>
            <w:tcW w:w="2065" w:type="dxa"/>
            <w:shd w:val="clear" w:color="auto" w:fill="D0CECE" w:themeFill="background2" w:themeFillShade="E6"/>
          </w:tcPr>
          <w:p w14:paraId="24DA5879" w14:textId="6E573CBA" w:rsidR="00622526" w:rsidRPr="002877D5" w:rsidRDefault="00622526" w:rsidP="009755B6">
            <w:pPr>
              <w:rPr>
                <w:rFonts w:cstheme="minorHAnsi"/>
                <w:b/>
                <w:bCs/>
              </w:rPr>
            </w:pPr>
            <w:r w:rsidRPr="002877D5">
              <w:rPr>
                <w:rFonts w:cstheme="minorHAnsi"/>
                <w:b/>
                <w:bCs/>
              </w:rPr>
              <w:t>Kompetanseområde</w:t>
            </w:r>
          </w:p>
        </w:tc>
        <w:tc>
          <w:tcPr>
            <w:tcW w:w="2359" w:type="dxa"/>
            <w:shd w:val="clear" w:color="auto" w:fill="D0CECE" w:themeFill="background2" w:themeFillShade="E6"/>
          </w:tcPr>
          <w:p w14:paraId="4F41470D" w14:textId="137FB1F2" w:rsidR="00622526" w:rsidRPr="002877D5" w:rsidRDefault="00622526" w:rsidP="009755B6">
            <w:pPr>
              <w:rPr>
                <w:rFonts w:asciiTheme="minorHAnsi" w:hAnsiTheme="minorHAnsi" w:cstheme="minorHAnsi"/>
                <w:b/>
                <w:bCs/>
              </w:rPr>
            </w:pPr>
            <w:proofErr w:type="gramStart"/>
            <w:r w:rsidRPr="002877D5">
              <w:rPr>
                <w:rFonts w:asciiTheme="minorHAnsi" w:hAnsiTheme="minorHAnsi" w:cstheme="minorHAnsi"/>
                <w:b/>
                <w:bCs/>
              </w:rPr>
              <w:t>Prosentvis bidrag</w:t>
            </w:r>
            <w:proofErr w:type="gramEnd"/>
          </w:p>
        </w:tc>
      </w:tr>
      <w:tr w:rsidR="00622526" w:rsidRPr="002877D5" w14:paraId="16FD24E2" w14:textId="77777777" w:rsidTr="00D8231F">
        <w:tc>
          <w:tcPr>
            <w:tcW w:w="2210" w:type="dxa"/>
          </w:tcPr>
          <w:p w14:paraId="0947C087" w14:textId="77777777" w:rsidR="00622526" w:rsidRPr="002877D5" w:rsidRDefault="00622526" w:rsidP="009755B6"/>
        </w:tc>
        <w:tc>
          <w:tcPr>
            <w:tcW w:w="2428" w:type="dxa"/>
          </w:tcPr>
          <w:p w14:paraId="20B1AF7F" w14:textId="77777777" w:rsidR="00622526" w:rsidRPr="002877D5" w:rsidRDefault="00622526" w:rsidP="009755B6"/>
        </w:tc>
        <w:tc>
          <w:tcPr>
            <w:tcW w:w="2065" w:type="dxa"/>
          </w:tcPr>
          <w:p w14:paraId="16EBD73B" w14:textId="77777777" w:rsidR="00622526" w:rsidRPr="002877D5" w:rsidRDefault="00622526" w:rsidP="009755B6"/>
        </w:tc>
        <w:tc>
          <w:tcPr>
            <w:tcW w:w="2359" w:type="dxa"/>
          </w:tcPr>
          <w:p w14:paraId="5BA6544E" w14:textId="162EA7E6" w:rsidR="00622526" w:rsidRPr="002877D5" w:rsidRDefault="00622526" w:rsidP="009755B6"/>
        </w:tc>
      </w:tr>
      <w:tr w:rsidR="00622526" w:rsidRPr="002877D5" w14:paraId="221FE53E" w14:textId="77777777" w:rsidTr="00D8231F">
        <w:tc>
          <w:tcPr>
            <w:tcW w:w="2210" w:type="dxa"/>
          </w:tcPr>
          <w:p w14:paraId="087C9ED6" w14:textId="77777777" w:rsidR="00622526" w:rsidRPr="002877D5" w:rsidRDefault="00622526" w:rsidP="009755B6"/>
        </w:tc>
        <w:tc>
          <w:tcPr>
            <w:tcW w:w="2428" w:type="dxa"/>
          </w:tcPr>
          <w:p w14:paraId="2FE63C14" w14:textId="77777777" w:rsidR="00622526" w:rsidRPr="002877D5" w:rsidRDefault="00622526" w:rsidP="009755B6"/>
        </w:tc>
        <w:tc>
          <w:tcPr>
            <w:tcW w:w="2065" w:type="dxa"/>
          </w:tcPr>
          <w:p w14:paraId="290B9901" w14:textId="77777777" w:rsidR="00622526" w:rsidRPr="002877D5" w:rsidRDefault="00622526" w:rsidP="009755B6"/>
        </w:tc>
        <w:tc>
          <w:tcPr>
            <w:tcW w:w="2359" w:type="dxa"/>
          </w:tcPr>
          <w:p w14:paraId="2E9B97EB" w14:textId="055BAD14" w:rsidR="00622526" w:rsidRPr="002877D5" w:rsidRDefault="00622526" w:rsidP="009755B6"/>
        </w:tc>
      </w:tr>
      <w:tr w:rsidR="00622526" w:rsidRPr="002877D5" w14:paraId="1DBFA38B" w14:textId="77777777" w:rsidTr="00D8231F">
        <w:tc>
          <w:tcPr>
            <w:tcW w:w="2210" w:type="dxa"/>
          </w:tcPr>
          <w:p w14:paraId="3CAA5151" w14:textId="77777777" w:rsidR="00622526" w:rsidRPr="002877D5" w:rsidRDefault="00622526" w:rsidP="009755B6"/>
        </w:tc>
        <w:tc>
          <w:tcPr>
            <w:tcW w:w="2428" w:type="dxa"/>
          </w:tcPr>
          <w:p w14:paraId="6CFE6970" w14:textId="77777777" w:rsidR="00622526" w:rsidRPr="002877D5" w:rsidRDefault="00622526" w:rsidP="009755B6"/>
        </w:tc>
        <w:tc>
          <w:tcPr>
            <w:tcW w:w="2065" w:type="dxa"/>
          </w:tcPr>
          <w:p w14:paraId="03EFBF22" w14:textId="77777777" w:rsidR="00622526" w:rsidRPr="002877D5" w:rsidRDefault="00622526" w:rsidP="009755B6"/>
        </w:tc>
        <w:tc>
          <w:tcPr>
            <w:tcW w:w="2359" w:type="dxa"/>
          </w:tcPr>
          <w:p w14:paraId="771FE5CB" w14:textId="05F0DA34" w:rsidR="00622526" w:rsidRPr="002877D5" w:rsidRDefault="00622526" w:rsidP="009755B6"/>
        </w:tc>
      </w:tr>
      <w:tr w:rsidR="00622526" w:rsidRPr="002877D5" w14:paraId="2C5F8EC3" w14:textId="77777777" w:rsidTr="00D8231F">
        <w:tc>
          <w:tcPr>
            <w:tcW w:w="2210" w:type="dxa"/>
          </w:tcPr>
          <w:p w14:paraId="5BF1DCA4" w14:textId="77777777" w:rsidR="00622526" w:rsidRPr="002877D5" w:rsidRDefault="00622526" w:rsidP="009755B6"/>
        </w:tc>
        <w:tc>
          <w:tcPr>
            <w:tcW w:w="2428" w:type="dxa"/>
          </w:tcPr>
          <w:p w14:paraId="68AA74EA" w14:textId="77777777" w:rsidR="00622526" w:rsidRPr="002877D5" w:rsidRDefault="00622526" w:rsidP="009755B6"/>
        </w:tc>
        <w:tc>
          <w:tcPr>
            <w:tcW w:w="2065" w:type="dxa"/>
          </w:tcPr>
          <w:p w14:paraId="6B7ED921" w14:textId="77777777" w:rsidR="00622526" w:rsidRPr="002877D5" w:rsidRDefault="00622526" w:rsidP="009755B6"/>
        </w:tc>
        <w:tc>
          <w:tcPr>
            <w:tcW w:w="2359" w:type="dxa"/>
          </w:tcPr>
          <w:p w14:paraId="6E542014" w14:textId="7AD8D561" w:rsidR="00622526" w:rsidRPr="002877D5" w:rsidRDefault="00622526" w:rsidP="009755B6"/>
        </w:tc>
      </w:tr>
      <w:tr w:rsidR="00622526" w:rsidRPr="002877D5" w14:paraId="78732C61" w14:textId="77777777" w:rsidTr="00D8231F">
        <w:tc>
          <w:tcPr>
            <w:tcW w:w="2210" w:type="dxa"/>
          </w:tcPr>
          <w:p w14:paraId="68F48D1A" w14:textId="77777777" w:rsidR="00622526" w:rsidRPr="002877D5" w:rsidRDefault="00622526" w:rsidP="009755B6"/>
        </w:tc>
        <w:tc>
          <w:tcPr>
            <w:tcW w:w="2428" w:type="dxa"/>
          </w:tcPr>
          <w:p w14:paraId="08D61C7A" w14:textId="77777777" w:rsidR="00622526" w:rsidRPr="002877D5" w:rsidRDefault="00622526" w:rsidP="009755B6"/>
        </w:tc>
        <w:tc>
          <w:tcPr>
            <w:tcW w:w="2065" w:type="dxa"/>
          </w:tcPr>
          <w:p w14:paraId="050C1F7B" w14:textId="77777777" w:rsidR="00622526" w:rsidRPr="002877D5" w:rsidRDefault="00622526" w:rsidP="009755B6"/>
        </w:tc>
        <w:tc>
          <w:tcPr>
            <w:tcW w:w="2359" w:type="dxa"/>
          </w:tcPr>
          <w:p w14:paraId="190F3BBB" w14:textId="241998EA" w:rsidR="00622526" w:rsidRPr="002877D5" w:rsidRDefault="00622526" w:rsidP="009755B6"/>
        </w:tc>
      </w:tr>
    </w:tbl>
    <w:p w14:paraId="5BCDF9FB" w14:textId="77777777" w:rsidR="009755B6" w:rsidRPr="002877D5" w:rsidRDefault="009755B6" w:rsidP="009755B6">
      <w:pPr>
        <w:rPr>
          <w:lang w:eastAsia="nb-NO"/>
        </w:rPr>
      </w:pPr>
    </w:p>
    <w:p w14:paraId="49CB7DA3" w14:textId="6BCB41CD" w:rsidR="005170BF" w:rsidRPr="002877D5" w:rsidRDefault="00106958" w:rsidP="005170BF">
      <w:pPr>
        <w:rPr>
          <w:lang w:eastAsia="nb-NO"/>
        </w:rPr>
      </w:pPr>
      <w:r w:rsidRPr="00B7569C">
        <w:t>Dersom nøkkelpersonell skiftes ut, skal erstatningspersonell ha minst like god kompetanse og erfaring som personellet som skiftes ut. Oppdragstaker bærer kostnadene forbundet med utskiftning av personell.</w:t>
      </w:r>
    </w:p>
    <w:p w14:paraId="06406132" w14:textId="6184F6F8" w:rsidR="006119EC" w:rsidRPr="002877D5" w:rsidRDefault="006119EC" w:rsidP="00815C05"/>
    <w:p w14:paraId="45036993" w14:textId="2EF6124E" w:rsidR="00916AAB" w:rsidRPr="002877D5" w:rsidRDefault="00916AAB" w:rsidP="00815C05"/>
    <w:p w14:paraId="31291560" w14:textId="5599CBB9" w:rsidR="00916AAB" w:rsidRPr="002877D5" w:rsidRDefault="00916AAB" w:rsidP="00815C05"/>
    <w:p w14:paraId="08295858" w14:textId="0C0386DF" w:rsidR="00916AAB" w:rsidRPr="002877D5" w:rsidRDefault="00916AAB" w:rsidP="00815C05"/>
    <w:p w14:paraId="7E59C97D" w14:textId="58D019AC" w:rsidR="00916AAB" w:rsidRPr="002877D5" w:rsidRDefault="00916AAB" w:rsidP="00815C05"/>
    <w:p w14:paraId="4275B8C5" w14:textId="0742078D" w:rsidR="00916AAB" w:rsidRPr="002877D5" w:rsidRDefault="00916AAB" w:rsidP="00815C05"/>
    <w:p w14:paraId="0B286F70" w14:textId="77777777" w:rsidR="00916AAB" w:rsidRPr="002877D5" w:rsidRDefault="00916AAB" w:rsidP="00815C05"/>
    <w:p w14:paraId="2755FD73" w14:textId="77777777" w:rsidR="00D8231F" w:rsidRDefault="00D8231F">
      <w:pPr>
        <w:rPr>
          <w:rFonts w:ascii="Arial" w:eastAsia="Times New Roman" w:hAnsi="Arial" w:cs="Arial"/>
          <w:b/>
          <w:bCs/>
          <w:sz w:val="28"/>
          <w:szCs w:val="28"/>
          <w:lang w:eastAsia="nb-NO"/>
        </w:rPr>
      </w:pPr>
      <w:r>
        <w:br w:type="page"/>
      </w:r>
    </w:p>
    <w:p w14:paraId="26C4D551" w14:textId="1339B15D" w:rsidR="00404E5E" w:rsidRPr="002877D5" w:rsidRDefault="00404E5E">
      <w:pPr>
        <w:pStyle w:val="Overskrift2"/>
      </w:pPr>
      <w:bookmarkStart w:id="33" w:name="_Toc234246885"/>
      <w:r w:rsidRPr="002877D5">
        <w:lastRenderedPageBreak/>
        <w:t xml:space="preserve">Avtalens punkt </w:t>
      </w:r>
      <w:r w:rsidR="00522893" w:rsidRPr="002877D5">
        <w:t>3.7</w:t>
      </w:r>
      <w:r w:rsidR="00897439" w:rsidRPr="002877D5">
        <w:t xml:space="preserve"> </w:t>
      </w:r>
      <w:r w:rsidR="00522893" w:rsidRPr="002877D5">
        <w:t>Oppdragstakers</w:t>
      </w:r>
      <w:r w:rsidR="00897439" w:rsidRPr="002877D5">
        <w:t xml:space="preserve"> bruk av underleverandører</w:t>
      </w:r>
      <w:bookmarkEnd w:id="33"/>
    </w:p>
    <w:p w14:paraId="1694C54D" w14:textId="77777777" w:rsidR="00592EB4" w:rsidRPr="002877D5" w:rsidRDefault="00592EB4" w:rsidP="00897439">
      <w:pPr>
        <w:rPr>
          <w:lang w:eastAsia="nb-NO"/>
        </w:rPr>
      </w:pPr>
    </w:p>
    <w:p w14:paraId="029439F9" w14:textId="03352271" w:rsidR="00897439" w:rsidRPr="002877D5" w:rsidRDefault="00E41A2B" w:rsidP="00897439">
      <w:pPr>
        <w:rPr>
          <w:lang w:eastAsia="nb-NO"/>
        </w:rPr>
      </w:pPr>
      <w:r w:rsidRPr="002877D5">
        <w:rPr>
          <w:lang w:eastAsia="nb-NO"/>
        </w:rPr>
        <w:t>Oppdragstakers</w:t>
      </w:r>
      <w:r w:rsidR="00FD71F6" w:rsidRPr="002877D5">
        <w:rPr>
          <w:lang w:eastAsia="nb-NO"/>
        </w:rPr>
        <w:t xml:space="preserve"> underleverandører som er godkjent av </w:t>
      </w:r>
      <w:r w:rsidR="00C02E71" w:rsidRPr="002877D5">
        <w:rPr>
          <w:lang w:eastAsia="nb-NO"/>
        </w:rPr>
        <w:t>Oppdragsgiver</w:t>
      </w:r>
      <w:r w:rsidR="00FD71F6" w:rsidRPr="002877D5">
        <w:rPr>
          <w:lang w:eastAsia="nb-NO"/>
        </w:rPr>
        <w:t xml:space="preserve"> skal angis her. </w:t>
      </w:r>
    </w:p>
    <w:p w14:paraId="7747D2E6" w14:textId="0DA4E22D" w:rsidR="00BC44EB" w:rsidRPr="002877D5"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rsidRPr="002877D5" w14:paraId="366D124F" w14:textId="77777777" w:rsidTr="00183E34">
        <w:tc>
          <w:tcPr>
            <w:tcW w:w="4531" w:type="dxa"/>
            <w:shd w:val="clear" w:color="auto" w:fill="D0CECE" w:themeFill="background2" w:themeFillShade="E6"/>
          </w:tcPr>
          <w:p w14:paraId="2B0A4B71" w14:textId="40BEA90C" w:rsidR="00183E34" w:rsidRPr="002877D5" w:rsidRDefault="00183E34" w:rsidP="00897439">
            <w:pPr>
              <w:rPr>
                <w:rFonts w:asciiTheme="minorHAnsi" w:hAnsiTheme="minorHAnsi" w:cstheme="minorHAnsi"/>
              </w:rPr>
            </w:pPr>
            <w:r w:rsidRPr="002877D5">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2877D5" w:rsidRDefault="00D32FE3" w:rsidP="00897439">
            <w:pPr>
              <w:rPr>
                <w:rFonts w:asciiTheme="minorHAnsi" w:hAnsiTheme="minorHAnsi" w:cstheme="minorHAnsi"/>
              </w:rPr>
            </w:pPr>
            <w:r w:rsidRPr="002877D5">
              <w:rPr>
                <w:rFonts w:asciiTheme="minorHAnsi" w:hAnsiTheme="minorHAnsi" w:cstheme="minorHAnsi"/>
              </w:rPr>
              <w:t>Kategori</w:t>
            </w:r>
          </w:p>
        </w:tc>
      </w:tr>
      <w:tr w:rsidR="00183E34" w:rsidRPr="002877D5" w14:paraId="7D9E04B3" w14:textId="77777777" w:rsidTr="00183E34">
        <w:tc>
          <w:tcPr>
            <w:tcW w:w="4531" w:type="dxa"/>
          </w:tcPr>
          <w:p w14:paraId="11642915" w14:textId="77777777" w:rsidR="00183E34" w:rsidRPr="002877D5" w:rsidRDefault="00183E34" w:rsidP="00897439"/>
        </w:tc>
        <w:tc>
          <w:tcPr>
            <w:tcW w:w="4531" w:type="dxa"/>
          </w:tcPr>
          <w:p w14:paraId="4A88CFF0" w14:textId="77777777" w:rsidR="00183E34" w:rsidRPr="002877D5" w:rsidRDefault="00183E34" w:rsidP="00897439"/>
        </w:tc>
      </w:tr>
      <w:tr w:rsidR="00183E34" w:rsidRPr="002877D5" w14:paraId="00DF7970" w14:textId="77777777" w:rsidTr="00183E34">
        <w:tc>
          <w:tcPr>
            <w:tcW w:w="4531" w:type="dxa"/>
          </w:tcPr>
          <w:p w14:paraId="3227310D" w14:textId="77777777" w:rsidR="00183E34" w:rsidRPr="002877D5" w:rsidRDefault="00183E34" w:rsidP="00897439"/>
        </w:tc>
        <w:tc>
          <w:tcPr>
            <w:tcW w:w="4531" w:type="dxa"/>
          </w:tcPr>
          <w:p w14:paraId="24919A76" w14:textId="77777777" w:rsidR="00183E34" w:rsidRPr="002877D5" w:rsidRDefault="00183E34" w:rsidP="00897439"/>
        </w:tc>
      </w:tr>
      <w:tr w:rsidR="00183E34" w:rsidRPr="002877D5" w14:paraId="5985C130" w14:textId="77777777" w:rsidTr="00183E34">
        <w:tc>
          <w:tcPr>
            <w:tcW w:w="4531" w:type="dxa"/>
          </w:tcPr>
          <w:p w14:paraId="184265A1" w14:textId="77777777" w:rsidR="00183E34" w:rsidRPr="002877D5" w:rsidRDefault="00183E34" w:rsidP="00897439"/>
        </w:tc>
        <w:tc>
          <w:tcPr>
            <w:tcW w:w="4531" w:type="dxa"/>
          </w:tcPr>
          <w:p w14:paraId="46417DD9" w14:textId="77777777" w:rsidR="00183E34" w:rsidRPr="002877D5" w:rsidRDefault="00183E34" w:rsidP="00897439"/>
        </w:tc>
      </w:tr>
    </w:tbl>
    <w:p w14:paraId="09858D2D" w14:textId="77777777" w:rsidR="00183E34" w:rsidRPr="002877D5" w:rsidRDefault="00183E34" w:rsidP="00897439">
      <w:pPr>
        <w:rPr>
          <w:lang w:eastAsia="nb-NO"/>
        </w:rPr>
      </w:pPr>
    </w:p>
    <w:p w14:paraId="5EC5AC28" w14:textId="77777777" w:rsidR="00BC44EB" w:rsidRPr="002877D5" w:rsidRDefault="00BC44EB" w:rsidP="00897439">
      <w:pPr>
        <w:rPr>
          <w:lang w:eastAsia="nb-NO"/>
        </w:rPr>
      </w:pPr>
    </w:p>
    <w:p w14:paraId="7B294616" w14:textId="4F121F41" w:rsidR="008968BE" w:rsidRPr="002877D5" w:rsidRDefault="008968BE" w:rsidP="00BC44EB">
      <w:pPr>
        <w:rPr>
          <w:lang w:eastAsia="nb-NO"/>
        </w:rPr>
      </w:pPr>
    </w:p>
    <w:p w14:paraId="0545E9BE" w14:textId="77777777" w:rsidR="00F71522" w:rsidRPr="002877D5" w:rsidRDefault="00F71522" w:rsidP="00BC44EB">
      <w:pPr>
        <w:rPr>
          <w:lang w:eastAsia="nb-NO"/>
        </w:rPr>
      </w:pPr>
    </w:p>
    <w:p w14:paraId="1535828E" w14:textId="40DE4A0B" w:rsidR="00DC43AD" w:rsidRPr="002877D5" w:rsidRDefault="00DC43AD" w:rsidP="00E572D5">
      <w:pPr>
        <w:pStyle w:val="paragraph"/>
        <w:spacing w:before="0" w:beforeAutospacing="0" w:after="0" w:afterAutospacing="0"/>
        <w:textAlignment w:val="baseline"/>
        <w:rPr>
          <w:rStyle w:val="eop"/>
          <w:rFonts w:asciiTheme="minorHAnsi" w:hAnsiTheme="minorHAnsi" w:cstheme="minorHAnsi"/>
          <w:sz w:val="22"/>
          <w:szCs w:val="22"/>
        </w:rPr>
      </w:pPr>
    </w:p>
    <w:p w14:paraId="7166ED64" w14:textId="14AE0F50" w:rsidR="008805AB" w:rsidRPr="002877D5"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2877D5"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2877D5" w:rsidRDefault="00E572D5" w:rsidP="00BC44EB">
      <w:pPr>
        <w:rPr>
          <w:lang w:eastAsia="nb-NO"/>
        </w:rPr>
      </w:pPr>
      <w:r w:rsidRPr="002877D5">
        <w:rPr>
          <w:lang w:eastAsia="nb-NO"/>
        </w:rPr>
        <w:br w:type="page"/>
      </w:r>
    </w:p>
    <w:p w14:paraId="4C26A5E2" w14:textId="32865516" w:rsidR="00815C05" w:rsidRPr="002877D5" w:rsidRDefault="00815C05" w:rsidP="00110423">
      <w:pPr>
        <w:pStyle w:val="Overskrift1"/>
      </w:pPr>
      <w:bookmarkStart w:id="34" w:name="_Toc234246886"/>
      <w:r w:rsidRPr="002877D5">
        <w:lastRenderedPageBreak/>
        <w:t xml:space="preserve">Bilag </w:t>
      </w:r>
      <w:r w:rsidR="00F850C0" w:rsidRPr="002877D5">
        <w:t>5</w:t>
      </w:r>
      <w:r w:rsidRPr="002877D5">
        <w:t>: Pris og prisbestemmelser</w:t>
      </w:r>
      <w:bookmarkEnd w:id="34"/>
    </w:p>
    <w:p w14:paraId="36DABE2B" w14:textId="3BD6E312" w:rsidR="00815C05" w:rsidRPr="002877D5" w:rsidRDefault="00034383" w:rsidP="00867A37">
      <w:pPr>
        <w:pStyle w:val="Overskrift2"/>
      </w:pPr>
      <w:bookmarkStart w:id="35" w:name="_Toc55896671"/>
      <w:bookmarkStart w:id="36" w:name="_Toc55896672"/>
      <w:bookmarkStart w:id="37" w:name="_Toc55896673"/>
      <w:bookmarkStart w:id="38" w:name="_Toc55896674"/>
      <w:bookmarkStart w:id="39" w:name="_Toc55896675"/>
      <w:bookmarkStart w:id="40" w:name="_Toc55896676"/>
      <w:bookmarkStart w:id="41" w:name="_Toc55896677"/>
      <w:bookmarkStart w:id="42" w:name="_Toc55896678"/>
      <w:bookmarkStart w:id="43" w:name="_Toc234246887"/>
      <w:bookmarkEnd w:id="35"/>
      <w:bookmarkEnd w:id="36"/>
      <w:bookmarkEnd w:id="37"/>
      <w:bookmarkEnd w:id="38"/>
      <w:bookmarkEnd w:id="39"/>
      <w:bookmarkEnd w:id="40"/>
      <w:bookmarkEnd w:id="41"/>
      <w:bookmarkEnd w:id="42"/>
      <w:r w:rsidRPr="002877D5">
        <w:t xml:space="preserve">Avtalens punkt </w:t>
      </w:r>
      <w:r w:rsidR="00162A07" w:rsidRPr="002877D5">
        <w:t>4</w:t>
      </w:r>
      <w:r w:rsidRPr="002877D5">
        <w:t>.1 Vederlag</w:t>
      </w:r>
      <w:bookmarkEnd w:id="43"/>
      <w:r w:rsidRPr="002877D5">
        <w:t xml:space="preserve"> </w:t>
      </w:r>
    </w:p>
    <w:p w14:paraId="736704AD" w14:textId="1E0A419F" w:rsidR="00B564E9" w:rsidRPr="002877D5" w:rsidRDefault="00B564E9" w:rsidP="00B564E9">
      <w:pPr>
        <w:rPr>
          <w:lang w:eastAsia="nb-NO"/>
        </w:rPr>
      </w:pPr>
      <w:r w:rsidRPr="002877D5">
        <w:rPr>
          <w:lang w:eastAsia="nb-NO"/>
        </w:rPr>
        <w:t xml:space="preserve">Totalramme for </w:t>
      </w:r>
      <w:r w:rsidR="00A071C7" w:rsidRPr="002877D5">
        <w:rPr>
          <w:lang w:eastAsia="nb-NO"/>
        </w:rPr>
        <w:t>Oppdraget</w:t>
      </w:r>
      <w:r w:rsidRPr="002877D5">
        <w:rPr>
          <w:lang w:eastAsia="nb-NO"/>
        </w:rPr>
        <w:t>  </w:t>
      </w:r>
    </w:p>
    <w:p w14:paraId="7E48F978" w14:textId="77777777" w:rsidR="00CE4784" w:rsidRPr="002877D5" w:rsidRDefault="00CE4784" w:rsidP="00B564E9">
      <w:pPr>
        <w:rPr>
          <w:lang w:eastAsia="nb-NO"/>
        </w:rPr>
      </w:pPr>
    </w:p>
    <w:p w14:paraId="522B610D" w14:textId="522C9CDB" w:rsidR="00B564E9" w:rsidRPr="002877D5" w:rsidRDefault="00B564E9" w:rsidP="00B564E9">
      <w:pPr>
        <w:rPr>
          <w:lang w:eastAsia="nb-NO"/>
        </w:rPr>
      </w:pPr>
      <w:r w:rsidRPr="002877D5">
        <w:rPr>
          <w:lang w:eastAsia="nb-NO"/>
        </w:rPr>
        <w:t>Det er avtalt følgende øvre ramme for oppdraget: </w:t>
      </w:r>
      <w:r w:rsidR="00852E97">
        <w:rPr>
          <w:lang w:eastAsia="nb-NO"/>
        </w:rPr>
        <w:t>800 000 NOK</w:t>
      </w:r>
    </w:p>
    <w:p w14:paraId="65370178" w14:textId="77777777" w:rsidR="00B564E9" w:rsidRPr="002877D5" w:rsidRDefault="00B564E9" w:rsidP="00B564E9">
      <w:pPr>
        <w:rPr>
          <w:lang w:eastAsia="nb-NO"/>
        </w:rPr>
      </w:pPr>
      <w:r w:rsidRPr="002877D5">
        <w:rPr>
          <w:lang w:eastAsia="nb-NO"/>
        </w:rPr>
        <w:t> </w:t>
      </w:r>
    </w:p>
    <w:p w14:paraId="0A4038F5" w14:textId="1B8ADCAC" w:rsidR="00B564E9" w:rsidRPr="002877D5" w:rsidRDefault="00852E97" w:rsidP="00EA70B6">
      <w:pPr>
        <w:rPr>
          <w:lang w:eastAsia="nb-NO"/>
        </w:rPr>
      </w:pPr>
      <w:r>
        <w:rPr>
          <w:lang w:eastAsia="nb-NO"/>
        </w:rPr>
        <w:t>Leverandøren skal nedenfor</w:t>
      </w:r>
      <w:r w:rsidR="00ED4ADA">
        <w:rPr>
          <w:lang w:eastAsia="nb-NO"/>
        </w:rPr>
        <w:t xml:space="preserve"> i tabellen</w:t>
      </w:r>
      <w:r>
        <w:rPr>
          <w:lang w:eastAsia="nb-NO"/>
        </w:rPr>
        <w:t xml:space="preserve"> oppgi sin t</w:t>
      </w:r>
      <w:r w:rsidR="00B564E9" w:rsidRPr="002877D5">
        <w:rPr>
          <w:lang w:eastAsia="nb-NO"/>
        </w:rPr>
        <w:t>otalpris</w:t>
      </w:r>
      <w:r>
        <w:rPr>
          <w:lang w:eastAsia="nb-NO"/>
        </w:rPr>
        <w:t>. Dette er gjenstand for evaluering under TK1, se konkurransegrunnlagets punkt 5.1.</w:t>
      </w:r>
    </w:p>
    <w:p w14:paraId="2E272058" w14:textId="77777777" w:rsidR="00317361" w:rsidRPr="002877D5" w:rsidRDefault="00317361" w:rsidP="00EA70B6">
      <w:pPr>
        <w:rPr>
          <w:lang w:eastAsia="nb-NO"/>
        </w:rPr>
      </w:pPr>
    </w:p>
    <w:tbl>
      <w:tblPr>
        <w:tblW w:w="66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1940"/>
      </w:tblGrid>
      <w:tr w:rsidR="00CE4784" w:rsidRPr="002877D5" w14:paraId="1106E6A1"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shd w:val="clear" w:color="auto" w:fill="auto"/>
            <w:hideMark/>
          </w:tcPr>
          <w:p w14:paraId="5CD5B2BE" w14:textId="77777777" w:rsidR="00CE4784" w:rsidRPr="002877D5" w:rsidRDefault="00CE4784" w:rsidP="00B564E9">
            <w:pPr>
              <w:rPr>
                <w:lang w:eastAsia="nb-NO"/>
              </w:rPr>
            </w:pPr>
            <w:r w:rsidRPr="002877D5">
              <w:rPr>
                <w:lang w:eastAsia="nb-NO"/>
              </w:rPr>
              <w:t> </w:t>
            </w:r>
          </w:p>
        </w:tc>
        <w:tc>
          <w:tcPr>
            <w:tcW w:w="2075" w:type="dxa"/>
            <w:tcBorders>
              <w:top w:val="single" w:sz="6" w:space="0" w:color="000000"/>
              <w:left w:val="single" w:sz="6" w:space="0" w:color="000000"/>
              <w:bottom w:val="single" w:sz="6" w:space="0" w:color="000000"/>
              <w:right w:val="single" w:sz="6" w:space="0" w:color="000000"/>
            </w:tcBorders>
            <w:shd w:val="clear" w:color="auto" w:fill="auto"/>
            <w:hideMark/>
          </w:tcPr>
          <w:p w14:paraId="15413169" w14:textId="77777777" w:rsidR="00CE4784" w:rsidRPr="002877D5" w:rsidRDefault="00CE4784" w:rsidP="00B564E9">
            <w:pPr>
              <w:rPr>
                <w:lang w:eastAsia="nb-NO"/>
              </w:rPr>
            </w:pPr>
            <w:r w:rsidRPr="002877D5">
              <w:rPr>
                <w:lang w:eastAsia="nb-NO"/>
              </w:rPr>
              <w:t>Beløp </w:t>
            </w:r>
          </w:p>
        </w:tc>
        <w:tc>
          <w:tcPr>
            <w:tcW w:w="1940" w:type="dxa"/>
            <w:tcBorders>
              <w:top w:val="single" w:sz="6" w:space="0" w:color="000000"/>
              <w:left w:val="single" w:sz="6" w:space="0" w:color="000000"/>
              <w:bottom w:val="single" w:sz="6" w:space="0" w:color="000000"/>
              <w:right w:val="single" w:sz="6" w:space="0" w:color="000000"/>
            </w:tcBorders>
            <w:shd w:val="clear" w:color="auto" w:fill="auto"/>
            <w:hideMark/>
          </w:tcPr>
          <w:p w14:paraId="0111556D" w14:textId="77777777" w:rsidR="00CE4784" w:rsidRPr="002877D5" w:rsidRDefault="00CE4784" w:rsidP="00B564E9">
            <w:pPr>
              <w:rPr>
                <w:lang w:eastAsia="nb-NO"/>
              </w:rPr>
            </w:pPr>
            <w:r w:rsidRPr="002877D5">
              <w:rPr>
                <w:lang w:eastAsia="nb-NO"/>
              </w:rPr>
              <w:t> </w:t>
            </w:r>
          </w:p>
        </w:tc>
      </w:tr>
      <w:tr w:rsidR="00CE4784" w:rsidRPr="002877D5" w14:paraId="0F97EE6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shd w:val="clear" w:color="auto" w:fill="auto"/>
            <w:hideMark/>
          </w:tcPr>
          <w:p w14:paraId="50CA7286" w14:textId="77777777" w:rsidR="00CE4784" w:rsidRPr="002877D5" w:rsidRDefault="00CE4784" w:rsidP="00B564E9">
            <w:pPr>
              <w:rPr>
                <w:lang w:eastAsia="nb-NO"/>
              </w:rPr>
            </w:pPr>
            <w:r w:rsidRPr="002877D5">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shd w:val="clear" w:color="auto" w:fill="auto"/>
            <w:hideMark/>
          </w:tcPr>
          <w:p w14:paraId="4DDA78D4" w14:textId="46DBBE56" w:rsidR="00CE4784" w:rsidRPr="002877D5" w:rsidRDefault="00CE4784" w:rsidP="00B564E9">
            <w:pPr>
              <w:rPr>
                <w:lang w:eastAsia="nb-NO"/>
              </w:rPr>
            </w:pPr>
            <w:r w:rsidRPr="002877D5">
              <w:rPr>
                <w:lang w:eastAsia="nb-NO"/>
              </w:rPr>
              <w:t> </w:t>
            </w:r>
          </w:p>
        </w:tc>
        <w:tc>
          <w:tcPr>
            <w:tcW w:w="1940" w:type="dxa"/>
            <w:tcBorders>
              <w:top w:val="single" w:sz="6" w:space="0" w:color="000000"/>
              <w:left w:val="single" w:sz="6" w:space="0" w:color="000000"/>
              <w:bottom w:val="single" w:sz="6" w:space="0" w:color="000000"/>
              <w:right w:val="single" w:sz="6" w:space="0" w:color="000000"/>
            </w:tcBorders>
            <w:shd w:val="clear" w:color="auto" w:fill="auto"/>
            <w:hideMark/>
          </w:tcPr>
          <w:p w14:paraId="515A4863" w14:textId="6E9267AC" w:rsidR="00CE4784" w:rsidRPr="002877D5" w:rsidRDefault="00CE4784" w:rsidP="00B564E9">
            <w:pPr>
              <w:rPr>
                <w:lang w:eastAsia="nb-NO"/>
              </w:rPr>
            </w:pPr>
            <w:r w:rsidRPr="002877D5">
              <w:rPr>
                <w:lang w:eastAsia="nb-NO"/>
              </w:rPr>
              <w:t>ekskl. merverdiavgift</w:t>
            </w:r>
          </w:p>
        </w:tc>
      </w:tr>
      <w:tr w:rsidR="00CE4784" w:rsidRPr="002877D5" w14:paraId="3410F476"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shd w:val="clear" w:color="auto" w:fill="auto"/>
            <w:hideMark/>
          </w:tcPr>
          <w:p w14:paraId="52A2E473" w14:textId="39171E71" w:rsidR="00CE4784" w:rsidRPr="002877D5" w:rsidRDefault="00CE4784" w:rsidP="00B564E9">
            <w:pPr>
              <w:rPr>
                <w:lang w:eastAsia="nb-NO"/>
              </w:rPr>
            </w:pPr>
            <w:proofErr w:type="spellStart"/>
            <w:r w:rsidRPr="002877D5">
              <w:rPr>
                <w:lang w:eastAsia="nb-NO"/>
              </w:rPr>
              <w:t>Mva</w:t>
            </w:r>
            <w:proofErr w:type="spellEnd"/>
            <w:r w:rsidRPr="002877D5">
              <w:rPr>
                <w:lang w:eastAsia="nb-NO"/>
              </w:rPr>
              <w:t xml:space="preserve"> … %</w:t>
            </w:r>
          </w:p>
        </w:tc>
        <w:tc>
          <w:tcPr>
            <w:tcW w:w="2075" w:type="dxa"/>
            <w:tcBorders>
              <w:top w:val="single" w:sz="6" w:space="0" w:color="000000"/>
              <w:left w:val="single" w:sz="6" w:space="0" w:color="000000"/>
              <w:bottom w:val="single" w:sz="6" w:space="0" w:color="000000"/>
              <w:right w:val="single" w:sz="6" w:space="0" w:color="000000"/>
            </w:tcBorders>
            <w:shd w:val="clear" w:color="auto" w:fill="auto"/>
            <w:hideMark/>
          </w:tcPr>
          <w:p w14:paraId="2F8DFFDC" w14:textId="77777777" w:rsidR="00CE4784" w:rsidRPr="002877D5" w:rsidRDefault="00CE4784" w:rsidP="00B564E9">
            <w:pPr>
              <w:rPr>
                <w:lang w:eastAsia="nb-NO"/>
              </w:rPr>
            </w:pPr>
            <w:r w:rsidRPr="002877D5">
              <w:rPr>
                <w:lang w:eastAsia="nb-NO"/>
              </w:rPr>
              <w:t> </w:t>
            </w:r>
          </w:p>
        </w:tc>
        <w:tc>
          <w:tcPr>
            <w:tcW w:w="1940" w:type="dxa"/>
            <w:tcBorders>
              <w:top w:val="single" w:sz="6" w:space="0" w:color="000000"/>
              <w:left w:val="single" w:sz="6" w:space="0" w:color="000000"/>
              <w:bottom w:val="single" w:sz="6" w:space="0" w:color="000000"/>
              <w:right w:val="single" w:sz="6" w:space="0" w:color="000000"/>
            </w:tcBorders>
            <w:shd w:val="clear" w:color="auto" w:fill="auto"/>
          </w:tcPr>
          <w:p w14:paraId="759D7150" w14:textId="670DE265" w:rsidR="00CE4784" w:rsidRPr="002877D5" w:rsidRDefault="00CE4784" w:rsidP="00B564E9">
            <w:pPr>
              <w:rPr>
                <w:lang w:eastAsia="nb-NO"/>
              </w:rPr>
            </w:pPr>
          </w:p>
        </w:tc>
      </w:tr>
      <w:tr w:rsidR="00CE4784" w:rsidRPr="002877D5" w14:paraId="06A9380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shd w:val="clear" w:color="auto" w:fill="auto"/>
            <w:hideMark/>
          </w:tcPr>
          <w:p w14:paraId="097F2A03" w14:textId="46F7A5E6" w:rsidR="00CE4784" w:rsidRPr="002877D5" w:rsidRDefault="00CE4784" w:rsidP="00A071C7">
            <w:pPr>
              <w:rPr>
                <w:lang w:eastAsia="nb-NO"/>
              </w:rPr>
            </w:pPr>
            <w:r w:rsidRPr="002877D5">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shd w:val="clear" w:color="auto" w:fill="auto"/>
            <w:hideMark/>
          </w:tcPr>
          <w:p w14:paraId="10D463ED" w14:textId="77777777" w:rsidR="00CE4784" w:rsidRPr="002877D5" w:rsidRDefault="00CE4784" w:rsidP="00A071C7">
            <w:pPr>
              <w:rPr>
                <w:lang w:eastAsia="nb-NO"/>
              </w:rPr>
            </w:pPr>
            <w:r w:rsidRPr="002877D5">
              <w:rPr>
                <w:lang w:eastAsia="nb-NO"/>
              </w:rPr>
              <w:t> </w:t>
            </w:r>
          </w:p>
        </w:tc>
        <w:tc>
          <w:tcPr>
            <w:tcW w:w="1940" w:type="dxa"/>
            <w:tcBorders>
              <w:top w:val="single" w:sz="6" w:space="0" w:color="000000"/>
              <w:left w:val="single" w:sz="6" w:space="0" w:color="000000"/>
              <w:bottom w:val="single" w:sz="6" w:space="0" w:color="000000"/>
              <w:right w:val="single" w:sz="6" w:space="0" w:color="000000"/>
            </w:tcBorders>
            <w:shd w:val="clear" w:color="auto" w:fill="auto"/>
            <w:hideMark/>
          </w:tcPr>
          <w:p w14:paraId="3F0A3BE9" w14:textId="0B828042" w:rsidR="00CE4784" w:rsidRPr="002877D5" w:rsidRDefault="00CE4784" w:rsidP="00A071C7">
            <w:pPr>
              <w:rPr>
                <w:lang w:eastAsia="nb-NO"/>
              </w:rPr>
            </w:pPr>
            <w:r w:rsidRPr="002877D5">
              <w:rPr>
                <w:lang w:eastAsia="nb-NO"/>
              </w:rPr>
              <w:t>Inkl. merverdiavgift</w:t>
            </w:r>
          </w:p>
        </w:tc>
      </w:tr>
    </w:tbl>
    <w:p w14:paraId="7DAFC2B9" w14:textId="53D13327" w:rsidR="00914B77" w:rsidRPr="002877D5" w:rsidRDefault="00B564E9" w:rsidP="00914B77">
      <w:pPr>
        <w:rPr>
          <w:lang w:eastAsia="nb-NO"/>
        </w:rPr>
      </w:pPr>
      <w:r w:rsidRPr="002877D5">
        <w:rPr>
          <w:lang w:eastAsia="nb-NO"/>
        </w:rPr>
        <w:t>  </w:t>
      </w:r>
    </w:p>
    <w:p w14:paraId="1E0249BB" w14:textId="77777777" w:rsidR="009C68E2" w:rsidRDefault="009C68E2" w:rsidP="00815C05"/>
    <w:p w14:paraId="4E193D8F" w14:textId="6946397E" w:rsidR="00ED4ADA" w:rsidRPr="00ED4ADA" w:rsidRDefault="00ED4ADA" w:rsidP="0002261E">
      <w:pPr>
        <w:pStyle w:val="Overskrift3"/>
      </w:pPr>
      <w:bookmarkStart w:id="44" w:name="_Toc234246888"/>
      <w:r w:rsidRPr="00ED4ADA">
        <w:t>C. Utlegg og reisekostnader mv.</w:t>
      </w:r>
      <w:bookmarkEnd w:id="44"/>
    </w:p>
    <w:p w14:paraId="72CA9A77" w14:textId="77777777" w:rsidR="00ED4ADA" w:rsidRDefault="00ED4ADA" w:rsidP="00815C05"/>
    <w:p w14:paraId="2B025080" w14:textId="31E329E2" w:rsidR="00436738" w:rsidRPr="002877D5" w:rsidRDefault="00582A5E" w:rsidP="00815C05">
      <w:r w:rsidRPr="00582A5E">
        <w:t xml:space="preserve">Alle utlegg, herunder reise- og diettkostnader, skal dekkes innenfor rammen av den tilbudte totalprisen. </w:t>
      </w:r>
    </w:p>
    <w:p w14:paraId="7FB347F8" w14:textId="0573851A" w:rsidR="00436738" w:rsidRPr="002877D5" w:rsidRDefault="00436738" w:rsidP="00815C05"/>
    <w:p w14:paraId="702BC217" w14:textId="097EE0EE" w:rsidR="00815C05" w:rsidRPr="002877D5" w:rsidRDefault="005976C4" w:rsidP="00867A37">
      <w:pPr>
        <w:pStyle w:val="Overskrift2"/>
      </w:pPr>
      <w:bookmarkStart w:id="45" w:name="_Toc234246889"/>
      <w:r w:rsidRPr="002877D5">
        <w:t xml:space="preserve">Avtalens punkt </w:t>
      </w:r>
      <w:r w:rsidR="007A3615" w:rsidRPr="002877D5">
        <w:t>4</w:t>
      </w:r>
      <w:r w:rsidRPr="002877D5">
        <w:t>.2</w:t>
      </w:r>
      <w:r w:rsidR="00374561" w:rsidRPr="002877D5">
        <w:t xml:space="preserve"> Fakturering</w:t>
      </w:r>
      <w:bookmarkEnd w:id="45"/>
    </w:p>
    <w:p w14:paraId="17DA5A93" w14:textId="77777777" w:rsidR="00815C05" w:rsidRPr="002877D5" w:rsidRDefault="00815C05" w:rsidP="00815C05"/>
    <w:p w14:paraId="0C4BE9ED" w14:textId="77777777" w:rsidR="000413E1" w:rsidRPr="002877D5" w:rsidRDefault="000413E1" w:rsidP="000413E1">
      <w:r w:rsidRPr="002877D5">
        <w:t>Oppdragsgivers EHF-adresse er: 972417858</w:t>
      </w:r>
    </w:p>
    <w:p w14:paraId="5759D036" w14:textId="77777777" w:rsidR="000413E1" w:rsidRPr="002877D5" w:rsidRDefault="000413E1" w:rsidP="000413E1"/>
    <w:p w14:paraId="2B957A6A" w14:textId="77777777" w:rsidR="000413E1" w:rsidRPr="002877D5" w:rsidRDefault="000413E1" w:rsidP="000413E1">
      <w:r w:rsidRPr="002877D5">
        <w:t>Oppdragsgivers EHF-referanse er: 9180MHO</w:t>
      </w:r>
    </w:p>
    <w:p w14:paraId="20860356" w14:textId="77777777" w:rsidR="000413E1" w:rsidRPr="002877D5" w:rsidRDefault="000413E1" w:rsidP="000413E1"/>
    <w:p w14:paraId="503AB104" w14:textId="77777777" w:rsidR="000413E1" w:rsidRPr="002877D5" w:rsidRDefault="000413E1" w:rsidP="000413E1">
      <w:r w:rsidRPr="002877D5">
        <w:t xml:space="preserve">Faktura skal merkes med: 9180MHO </w:t>
      </w:r>
    </w:p>
    <w:p w14:paraId="0D7AE38A" w14:textId="1284D0D3" w:rsidR="0030636E" w:rsidRPr="002877D5" w:rsidRDefault="001A7A14" w:rsidP="00815C05">
      <w:r w:rsidRPr="002877D5">
        <w:t xml:space="preserve"> </w:t>
      </w:r>
    </w:p>
    <w:p w14:paraId="310E28A5" w14:textId="63AB355D" w:rsidR="00F91CAB" w:rsidRPr="002877D5" w:rsidRDefault="000413E1" w:rsidP="00815C05">
      <w:r w:rsidRPr="002877D5">
        <w:t xml:space="preserve">Oppdragsgiver </w:t>
      </w:r>
      <w:r w:rsidR="00C33DE8">
        <w:t xml:space="preserve">skal </w:t>
      </w:r>
      <w:r w:rsidRPr="002877D5">
        <w:t xml:space="preserve">faktureres for </w:t>
      </w:r>
      <w:r w:rsidR="00EB78C9">
        <w:t>halvparten</w:t>
      </w:r>
      <w:r w:rsidRPr="002877D5">
        <w:t xml:space="preserve"> av kontraktssummen når oppdragstaker har presentert framdriften i prosjektet samt foreløpige funn innen 1. desember 2026. Oppdragsgiver faktureres for den resterende delen av kontraktssummen etter at endelig og kvalitetssikret rapport er levert og godkjent, eller etter nærmere avtale mellom partene. Betalingsfristen skal settes til 30 dager fra fakturadato. </w:t>
      </w:r>
    </w:p>
    <w:p w14:paraId="687F8F8D" w14:textId="7F3F6695" w:rsidR="00815C05" w:rsidRPr="002877D5" w:rsidRDefault="000C5F09" w:rsidP="00815C05">
      <w:r w:rsidRPr="002877D5">
        <w:br w:type="page"/>
      </w:r>
    </w:p>
    <w:p w14:paraId="79912D76" w14:textId="18FB6878" w:rsidR="00815C05" w:rsidRPr="002877D5" w:rsidRDefault="00815C05" w:rsidP="00E50582">
      <w:pPr>
        <w:pStyle w:val="Overskrift1"/>
      </w:pPr>
      <w:bookmarkStart w:id="46" w:name="_Toc234246890"/>
      <w:r w:rsidRPr="002877D5">
        <w:lastRenderedPageBreak/>
        <w:t xml:space="preserve">Bilag </w:t>
      </w:r>
      <w:r w:rsidR="00F850C0" w:rsidRPr="002877D5">
        <w:t>6</w:t>
      </w:r>
      <w:r w:rsidRPr="002877D5">
        <w:t>: Endringer i den generelle avtaleteksten</w:t>
      </w:r>
      <w:bookmarkEnd w:id="46"/>
    </w:p>
    <w:p w14:paraId="5DF7F0A5" w14:textId="77777777" w:rsidR="00815C05" w:rsidRPr="002877D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2877D5" w14:paraId="6BCDB508" w14:textId="77777777" w:rsidTr="0058080D">
        <w:tc>
          <w:tcPr>
            <w:tcW w:w="1517" w:type="dxa"/>
            <w:shd w:val="clear" w:color="auto" w:fill="D9D9D9"/>
          </w:tcPr>
          <w:p w14:paraId="0BD7C92E" w14:textId="77777777" w:rsidR="00815C05" w:rsidRPr="002877D5" w:rsidRDefault="00815C05" w:rsidP="00013D9A">
            <w:pPr>
              <w:spacing w:before="40"/>
              <w:rPr>
                <w:b/>
                <w:sz w:val="20"/>
                <w:szCs w:val="20"/>
              </w:rPr>
            </w:pPr>
            <w:r w:rsidRPr="002877D5">
              <w:rPr>
                <w:b/>
                <w:sz w:val="20"/>
                <w:szCs w:val="20"/>
              </w:rPr>
              <w:t>Punkt</w:t>
            </w:r>
          </w:p>
        </w:tc>
        <w:tc>
          <w:tcPr>
            <w:tcW w:w="7550" w:type="dxa"/>
            <w:shd w:val="clear" w:color="auto" w:fill="D9D9D9"/>
          </w:tcPr>
          <w:p w14:paraId="704D9804" w14:textId="77777777" w:rsidR="00815C05" w:rsidRPr="002877D5" w:rsidRDefault="00815C05" w:rsidP="00013D9A">
            <w:pPr>
              <w:spacing w:before="40"/>
              <w:rPr>
                <w:b/>
                <w:sz w:val="20"/>
                <w:szCs w:val="20"/>
              </w:rPr>
            </w:pPr>
            <w:r w:rsidRPr="002877D5">
              <w:rPr>
                <w:b/>
                <w:sz w:val="20"/>
                <w:szCs w:val="20"/>
              </w:rPr>
              <w:t>Erstattes med</w:t>
            </w:r>
          </w:p>
        </w:tc>
      </w:tr>
      <w:tr w:rsidR="00183C97" w:rsidRPr="002877D5" w14:paraId="6CDF302F" w14:textId="77777777" w:rsidTr="0058080D">
        <w:tc>
          <w:tcPr>
            <w:tcW w:w="1517" w:type="dxa"/>
          </w:tcPr>
          <w:p w14:paraId="4DA6DD2E" w14:textId="77777777" w:rsidR="00183C97" w:rsidRPr="002877D5" w:rsidRDefault="00183C97" w:rsidP="00183C97">
            <w:pPr>
              <w:rPr>
                <w:i/>
                <w:highlight w:val="yellow"/>
              </w:rPr>
            </w:pPr>
          </w:p>
        </w:tc>
        <w:tc>
          <w:tcPr>
            <w:tcW w:w="7550" w:type="dxa"/>
          </w:tcPr>
          <w:p w14:paraId="75864D93" w14:textId="77777777" w:rsidR="00183C97" w:rsidRPr="002877D5" w:rsidRDefault="00183C97" w:rsidP="00183C97">
            <w:pPr>
              <w:rPr>
                <w:iCs/>
              </w:rPr>
            </w:pPr>
            <w:r w:rsidRPr="002877D5">
              <w:rPr>
                <w:iCs/>
              </w:rPr>
              <w:t xml:space="preserve">Følgende bestemmelse om bruk av KI ved gjennomføring av Oppdraget legges til den generelle avtaleteksten: </w:t>
            </w:r>
          </w:p>
          <w:p w14:paraId="3C5AED20" w14:textId="77777777" w:rsidR="00183C97" w:rsidRPr="002877D5" w:rsidRDefault="00183C97" w:rsidP="00183C97">
            <w:pPr>
              <w:rPr>
                <w:iCs/>
              </w:rPr>
            </w:pPr>
          </w:p>
          <w:p w14:paraId="0747ADAF" w14:textId="77777777" w:rsidR="00183C97" w:rsidRPr="002877D5" w:rsidRDefault="00183C97" w:rsidP="00183C97">
            <w:pPr>
              <w:rPr>
                <w:b/>
                <w:bCs/>
                <w:iCs/>
              </w:rPr>
            </w:pPr>
            <w:r w:rsidRPr="002877D5">
              <w:rPr>
                <w:b/>
                <w:bCs/>
                <w:iCs/>
              </w:rPr>
              <w:t xml:space="preserve">Bruk av KI-verktøy </w:t>
            </w:r>
          </w:p>
          <w:p w14:paraId="63DEC9DF" w14:textId="27215DDF" w:rsidR="00183C97" w:rsidRPr="002877D5" w:rsidRDefault="00183C97" w:rsidP="00183C97">
            <w:pPr>
              <w:rPr>
                <w:iCs/>
              </w:rPr>
            </w:pPr>
            <w:r w:rsidRPr="002877D5">
              <w:rPr>
                <w:iCs/>
              </w:rPr>
              <w:t>Oppdragstaker skal ikke benytte kunstig intelligens (KI), herunder generative KI-verktøy, maskinlæringsmodeller eller automatiserte beslutningssystemer, ved gjennomføringen av oppdraget uten Oppdragsgivers skriftlige forhåndssamtykke. Slike verktøy skal ikke benyttes på en måte som forringer kvaliteten eller fagligheten i oppdraget.</w:t>
            </w:r>
          </w:p>
          <w:p w14:paraId="74F34BCC" w14:textId="77777777" w:rsidR="00183C97" w:rsidRPr="002877D5" w:rsidRDefault="00183C97" w:rsidP="00183C97">
            <w:pPr>
              <w:rPr>
                <w:iCs/>
              </w:rPr>
            </w:pPr>
          </w:p>
          <w:p w14:paraId="34AFBE81" w14:textId="452B3283" w:rsidR="00183C97" w:rsidRPr="002877D5" w:rsidRDefault="00183C97" w:rsidP="00183C97">
            <w:pPr>
              <w:rPr>
                <w:iCs/>
              </w:rPr>
            </w:pPr>
            <w:r w:rsidRPr="002877D5">
              <w:rPr>
                <w:b/>
                <w:bCs/>
                <w:iCs/>
              </w:rPr>
              <w:t>Ansvar og kvalitetssikring</w:t>
            </w:r>
            <w:r w:rsidRPr="002877D5">
              <w:rPr>
                <w:iCs/>
              </w:rPr>
              <w:t xml:space="preserve"> </w:t>
            </w:r>
          </w:p>
          <w:p w14:paraId="552C3C32" w14:textId="2CC29979" w:rsidR="00183C97" w:rsidRPr="002877D5" w:rsidRDefault="00183C97" w:rsidP="00183C97">
            <w:pPr>
              <w:rPr>
                <w:iCs/>
              </w:rPr>
            </w:pPr>
            <w:r w:rsidRPr="002877D5">
              <w:rPr>
                <w:iCs/>
              </w:rPr>
              <w:t xml:space="preserve">Uavhengig av Oppdragsgivers eventuelle samtykke til bruk av KI, er Oppdragstaker fullt ut ansvarlig for riktigheten, kvaliteten og fagligheten i oppdraget og at vurderinger, analyser og konklusjoner bygger på dokumenterte kilder og anerkjente metoder og standarder. </w:t>
            </w:r>
          </w:p>
          <w:p w14:paraId="1D0E2222" w14:textId="77777777" w:rsidR="00183C97" w:rsidRPr="002877D5" w:rsidRDefault="00183C97" w:rsidP="00183C97">
            <w:pPr>
              <w:rPr>
                <w:iCs/>
              </w:rPr>
            </w:pPr>
          </w:p>
          <w:p w14:paraId="42402F45" w14:textId="77777777" w:rsidR="00183C97" w:rsidRPr="002877D5" w:rsidRDefault="00183C97" w:rsidP="00183C97">
            <w:pPr>
              <w:rPr>
                <w:iCs/>
              </w:rPr>
            </w:pPr>
            <w:r w:rsidRPr="002877D5">
              <w:rPr>
                <w:iCs/>
              </w:rPr>
              <w:t xml:space="preserve">KI-generert tekst eller analyse kan ikke erstatte faglige vurderinger i oppdraget. Alle påstander og fakta som bygger på KI-genererte forslag skal underbygges med faglige kilder. Alt KI-generert innhold skal gjennomgås, verifiseres og kvalitetssikres av Oppdragstaker før levering av oppdraget. </w:t>
            </w:r>
          </w:p>
          <w:p w14:paraId="33623765" w14:textId="77777777" w:rsidR="00183C97" w:rsidRPr="002877D5" w:rsidRDefault="00183C97" w:rsidP="00183C97">
            <w:pPr>
              <w:rPr>
                <w:iCs/>
              </w:rPr>
            </w:pPr>
          </w:p>
          <w:p w14:paraId="59F3E28D" w14:textId="77777777" w:rsidR="00183C97" w:rsidRPr="002877D5" w:rsidRDefault="00183C97" w:rsidP="00183C97">
            <w:pPr>
              <w:rPr>
                <w:b/>
                <w:bCs/>
                <w:iCs/>
              </w:rPr>
            </w:pPr>
            <w:r w:rsidRPr="002877D5">
              <w:rPr>
                <w:b/>
                <w:bCs/>
                <w:iCs/>
              </w:rPr>
              <w:t xml:space="preserve">Dokumentasjonsplikt </w:t>
            </w:r>
          </w:p>
          <w:p w14:paraId="7C471249" w14:textId="77777777" w:rsidR="00183C97" w:rsidRPr="002877D5" w:rsidRDefault="00183C97" w:rsidP="00183C97">
            <w:pPr>
              <w:rPr>
                <w:iCs/>
              </w:rPr>
            </w:pPr>
            <w:r w:rsidRPr="002877D5">
              <w:rPr>
                <w:iCs/>
              </w:rPr>
              <w:t xml:space="preserve">Dersom Oppdragsgiver har samtykket til at KI kan benyttes, skal Oppdragstaker spesifisere, dokumentere og tydelig merke og oppgi i resultatet av oppdraget: </w:t>
            </w:r>
          </w:p>
          <w:p w14:paraId="4D957D45" w14:textId="77777777" w:rsidR="00183C97" w:rsidRPr="002877D5" w:rsidRDefault="00183C97" w:rsidP="00183C97">
            <w:pPr>
              <w:pStyle w:val="Listeavsnitt"/>
              <w:numPr>
                <w:ilvl w:val="0"/>
                <w:numId w:val="18"/>
              </w:numPr>
              <w:rPr>
                <w:iCs/>
              </w:rPr>
            </w:pPr>
            <w:r w:rsidRPr="002877D5">
              <w:rPr>
                <w:iCs/>
              </w:rPr>
              <w:t xml:space="preserve">hvilke KI-verktøy som er benyttet </w:t>
            </w:r>
          </w:p>
          <w:p w14:paraId="7AF3988E" w14:textId="77777777" w:rsidR="00183C97" w:rsidRPr="002877D5" w:rsidRDefault="00183C97" w:rsidP="00183C97">
            <w:pPr>
              <w:pStyle w:val="Listeavsnitt"/>
              <w:numPr>
                <w:ilvl w:val="0"/>
                <w:numId w:val="18"/>
              </w:numPr>
              <w:rPr>
                <w:iCs/>
              </w:rPr>
            </w:pPr>
            <w:r w:rsidRPr="002877D5">
              <w:rPr>
                <w:iCs/>
              </w:rPr>
              <w:t xml:space="preserve">hvilke deler av oppdraget som er KI-generert </w:t>
            </w:r>
          </w:p>
          <w:p w14:paraId="6E306D47" w14:textId="77777777" w:rsidR="00183C97" w:rsidRPr="002877D5" w:rsidRDefault="00183C97" w:rsidP="00183C97">
            <w:pPr>
              <w:pStyle w:val="Listeavsnitt"/>
              <w:numPr>
                <w:ilvl w:val="0"/>
                <w:numId w:val="18"/>
              </w:numPr>
              <w:rPr>
                <w:iCs/>
              </w:rPr>
            </w:pPr>
            <w:r w:rsidRPr="002877D5">
              <w:rPr>
                <w:iCs/>
              </w:rPr>
              <w:t xml:space="preserve">hvilke kontroll- og kvalitetssikringstiltak Oppdragstaker har gjennomført dersom KI er benyttet </w:t>
            </w:r>
          </w:p>
          <w:p w14:paraId="52DD39FF" w14:textId="77777777" w:rsidR="00183C97" w:rsidRPr="002877D5" w:rsidRDefault="00183C97" w:rsidP="00183C97">
            <w:pPr>
              <w:rPr>
                <w:iCs/>
              </w:rPr>
            </w:pPr>
          </w:p>
          <w:p w14:paraId="0C06D98F" w14:textId="77777777" w:rsidR="00183C97" w:rsidRPr="002877D5" w:rsidRDefault="00183C97" w:rsidP="00183C97">
            <w:pPr>
              <w:rPr>
                <w:iCs/>
              </w:rPr>
            </w:pPr>
            <w:r w:rsidRPr="002877D5">
              <w:rPr>
                <w:iCs/>
              </w:rPr>
              <w:t xml:space="preserve">Dokumentasjonen skal leveres på forespørsel fra Oppdragsgiver eller senest sammen med sluttleveransen. </w:t>
            </w:r>
          </w:p>
          <w:p w14:paraId="7DD50854" w14:textId="77777777" w:rsidR="00183C97" w:rsidRPr="002877D5" w:rsidRDefault="00183C97" w:rsidP="00183C97">
            <w:pPr>
              <w:rPr>
                <w:iCs/>
              </w:rPr>
            </w:pPr>
          </w:p>
          <w:p w14:paraId="70AD865C" w14:textId="77777777" w:rsidR="00183C97" w:rsidRPr="002877D5" w:rsidRDefault="00183C97" w:rsidP="00183C97">
            <w:pPr>
              <w:rPr>
                <w:iCs/>
              </w:rPr>
            </w:pPr>
            <w:r w:rsidRPr="002877D5">
              <w:rPr>
                <w:b/>
                <w:bCs/>
                <w:iCs/>
              </w:rPr>
              <w:t xml:space="preserve">Informasjonssikkerhet og behandling av Oppdragsgivers data </w:t>
            </w:r>
            <w:r w:rsidRPr="002877D5">
              <w:rPr>
                <w:iCs/>
              </w:rPr>
              <w:t xml:space="preserve">Oppdragstaker skal ikke benytte Oppdragsgivers data, herunder konfidensiell eller ikke-offentlig informasjon, i KI-tjenester som innebærer dataoverføring til tredjepart eller hvor data kan brukes til modelltrening, med mindre dette skjer etter uttrykkelig skriftlig samtykke fra Oppdragsgiver. </w:t>
            </w:r>
          </w:p>
          <w:p w14:paraId="4C085D66" w14:textId="77777777" w:rsidR="00183C97" w:rsidRPr="002877D5" w:rsidRDefault="00183C97" w:rsidP="00183C97">
            <w:pPr>
              <w:rPr>
                <w:iCs/>
              </w:rPr>
            </w:pPr>
          </w:p>
          <w:p w14:paraId="77F3F422" w14:textId="77777777" w:rsidR="00183C97" w:rsidRPr="002877D5" w:rsidRDefault="00183C97" w:rsidP="00183C97">
            <w:pPr>
              <w:rPr>
                <w:b/>
                <w:bCs/>
                <w:iCs/>
              </w:rPr>
            </w:pPr>
            <w:r w:rsidRPr="002877D5">
              <w:rPr>
                <w:b/>
                <w:bCs/>
                <w:iCs/>
              </w:rPr>
              <w:t>Opphavsrett, lisensvilkår og tredjepartsrettigheter</w:t>
            </w:r>
          </w:p>
          <w:p w14:paraId="64E9B3A3" w14:textId="77777777" w:rsidR="00183C97" w:rsidRPr="002877D5" w:rsidRDefault="00183C97" w:rsidP="00183C97">
            <w:pPr>
              <w:rPr>
                <w:iCs/>
              </w:rPr>
            </w:pPr>
          </w:p>
          <w:p w14:paraId="749D54A5" w14:textId="77777777" w:rsidR="00183C97" w:rsidRPr="002877D5" w:rsidRDefault="00183C97" w:rsidP="00183C97">
            <w:pPr>
              <w:rPr>
                <w:iCs/>
              </w:rPr>
            </w:pPr>
            <w:r w:rsidRPr="002877D5">
              <w:rPr>
                <w:iCs/>
              </w:rPr>
              <w:lastRenderedPageBreak/>
              <w:t xml:space="preserve">Oppdragstaker er ansvarlig for at Oppdragstakers bruk av KI ikke medfører brudd på opphavsrett, lisensvilkår og tredjeparts rettigheter. </w:t>
            </w:r>
          </w:p>
          <w:p w14:paraId="52C53560" w14:textId="77777777" w:rsidR="00183C97" w:rsidRPr="002877D5" w:rsidRDefault="00183C97" w:rsidP="00183C97">
            <w:pPr>
              <w:rPr>
                <w:iCs/>
              </w:rPr>
            </w:pPr>
          </w:p>
          <w:p w14:paraId="729D9264" w14:textId="77777777" w:rsidR="00183C97" w:rsidRPr="002877D5" w:rsidRDefault="00183C97" w:rsidP="00183C97">
            <w:pPr>
              <w:rPr>
                <w:iCs/>
              </w:rPr>
            </w:pPr>
            <w:r w:rsidRPr="002877D5">
              <w:rPr>
                <w:iCs/>
              </w:rPr>
              <w:t xml:space="preserve">Oppdragstaker skal holde Oppdragsgiver skadesløs ved eventuelle krav som følge av slik bruk. Oppdragstaker skal sikre at Oppdragsgiver får rettigheter til resultater av oppdraget i tråd med Avtalens punkt 5, uavhengig av om KI er benyttet. </w:t>
            </w:r>
          </w:p>
          <w:p w14:paraId="22060376" w14:textId="77777777" w:rsidR="00183C97" w:rsidRPr="002877D5" w:rsidRDefault="00183C97" w:rsidP="00183C97">
            <w:pPr>
              <w:rPr>
                <w:iCs/>
              </w:rPr>
            </w:pPr>
          </w:p>
          <w:p w14:paraId="5BBF8687" w14:textId="77777777" w:rsidR="00183C97" w:rsidRPr="002877D5" w:rsidRDefault="00183C97" w:rsidP="00183C97">
            <w:pPr>
              <w:rPr>
                <w:b/>
                <w:bCs/>
                <w:iCs/>
              </w:rPr>
            </w:pPr>
            <w:r w:rsidRPr="002877D5">
              <w:rPr>
                <w:b/>
                <w:bCs/>
                <w:iCs/>
              </w:rPr>
              <w:t xml:space="preserve">Risiko- og ansvarsplassering </w:t>
            </w:r>
          </w:p>
          <w:p w14:paraId="15800F7F" w14:textId="5D98DFE1" w:rsidR="00183C97" w:rsidRPr="002877D5" w:rsidRDefault="00183C97" w:rsidP="00183C97">
            <w:pPr>
              <w:rPr>
                <w:i/>
                <w:highlight w:val="yellow"/>
              </w:rPr>
            </w:pPr>
            <w:r w:rsidRPr="002877D5">
              <w:rPr>
                <w:iCs/>
              </w:rPr>
              <w:t>Oppdragstaker bærer risiko for feil, mangler eller rettighetsbrudd som følge av egen bruk av KI, uavhengig av om KI-bruken er godkjent av Oppdragsgiver.</w:t>
            </w:r>
          </w:p>
        </w:tc>
      </w:tr>
      <w:tr w:rsidR="00183C97" w:rsidRPr="002877D5" w14:paraId="5FA040CB" w14:textId="77777777" w:rsidTr="0058080D">
        <w:tc>
          <w:tcPr>
            <w:tcW w:w="1517" w:type="dxa"/>
          </w:tcPr>
          <w:p w14:paraId="49486BFE" w14:textId="77777777" w:rsidR="00183C97" w:rsidRPr="002877D5" w:rsidRDefault="00183C97" w:rsidP="00183C97">
            <w:pPr>
              <w:rPr>
                <w:i/>
                <w:highlight w:val="yellow"/>
              </w:rPr>
            </w:pPr>
          </w:p>
        </w:tc>
        <w:tc>
          <w:tcPr>
            <w:tcW w:w="7550" w:type="dxa"/>
          </w:tcPr>
          <w:p w14:paraId="7A63BEEB" w14:textId="77777777" w:rsidR="00183C97" w:rsidRPr="002877D5" w:rsidRDefault="00183C97" w:rsidP="00183C97">
            <w:pPr>
              <w:rPr>
                <w:i/>
                <w:highlight w:val="yellow"/>
              </w:rPr>
            </w:pPr>
          </w:p>
        </w:tc>
      </w:tr>
      <w:tr w:rsidR="00183C97" w:rsidRPr="002877D5" w14:paraId="72F093F8" w14:textId="77777777" w:rsidTr="0058080D">
        <w:tc>
          <w:tcPr>
            <w:tcW w:w="1517" w:type="dxa"/>
          </w:tcPr>
          <w:p w14:paraId="21E29CAA" w14:textId="77777777" w:rsidR="00183C97" w:rsidRPr="002877D5" w:rsidRDefault="00183C97" w:rsidP="00183C97">
            <w:pPr>
              <w:rPr>
                <w:i/>
                <w:highlight w:val="yellow"/>
              </w:rPr>
            </w:pPr>
          </w:p>
        </w:tc>
        <w:tc>
          <w:tcPr>
            <w:tcW w:w="7550" w:type="dxa"/>
          </w:tcPr>
          <w:p w14:paraId="0DA0F556" w14:textId="77777777" w:rsidR="00183C97" w:rsidRPr="002877D5" w:rsidRDefault="00183C97" w:rsidP="00183C97">
            <w:pPr>
              <w:rPr>
                <w:i/>
                <w:highlight w:val="yellow"/>
              </w:rPr>
            </w:pPr>
          </w:p>
        </w:tc>
      </w:tr>
    </w:tbl>
    <w:p w14:paraId="772255F1" w14:textId="5B6BBE50" w:rsidR="00AD6651" w:rsidRPr="002877D5" w:rsidRDefault="00AD6651" w:rsidP="00977FE3">
      <w:pPr>
        <w:pStyle w:val="Overskrift1"/>
        <w:rPr>
          <w:i/>
          <w:iCs/>
        </w:rPr>
      </w:pPr>
      <w:r w:rsidRPr="002877D5">
        <w:rPr>
          <w:i/>
          <w:iCs/>
        </w:rPr>
        <w:t xml:space="preserve"> </w:t>
      </w:r>
    </w:p>
    <w:p w14:paraId="255CF318" w14:textId="3D332CB4" w:rsidR="00161366" w:rsidRDefault="00161366" w:rsidP="00161366">
      <w:pPr>
        <w:rPr>
          <w:i/>
          <w:iCs/>
        </w:rPr>
      </w:pPr>
    </w:p>
    <w:p w14:paraId="09F1AFA0" w14:textId="77777777" w:rsidR="00ED4ADA" w:rsidRDefault="00ED4ADA" w:rsidP="00161366">
      <w:pPr>
        <w:rPr>
          <w:i/>
          <w:iCs/>
        </w:rPr>
      </w:pPr>
    </w:p>
    <w:p w14:paraId="4C632F29" w14:textId="77777777" w:rsidR="00ED4ADA" w:rsidRDefault="00ED4ADA" w:rsidP="00161366">
      <w:pPr>
        <w:rPr>
          <w:i/>
          <w:iCs/>
        </w:rPr>
      </w:pPr>
    </w:p>
    <w:p w14:paraId="6B53DE5A" w14:textId="77777777" w:rsidR="00ED4ADA" w:rsidRDefault="00ED4ADA" w:rsidP="00161366">
      <w:pPr>
        <w:rPr>
          <w:i/>
          <w:iCs/>
        </w:rPr>
      </w:pPr>
    </w:p>
    <w:p w14:paraId="2F105BB0" w14:textId="77777777" w:rsidR="00ED4ADA" w:rsidRDefault="00ED4ADA" w:rsidP="00161366">
      <w:pPr>
        <w:rPr>
          <w:i/>
          <w:iCs/>
        </w:rPr>
      </w:pPr>
    </w:p>
    <w:p w14:paraId="092D02BB" w14:textId="77777777" w:rsidR="00ED4ADA" w:rsidRDefault="00ED4ADA" w:rsidP="00161366">
      <w:pPr>
        <w:rPr>
          <w:i/>
          <w:iCs/>
        </w:rPr>
      </w:pPr>
    </w:p>
    <w:p w14:paraId="5D430C2B" w14:textId="77777777" w:rsidR="00ED4ADA" w:rsidRDefault="00ED4ADA" w:rsidP="00161366">
      <w:pPr>
        <w:rPr>
          <w:i/>
          <w:iCs/>
        </w:rPr>
      </w:pPr>
    </w:p>
    <w:p w14:paraId="6906FA43" w14:textId="77777777" w:rsidR="00ED4ADA" w:rsidRDefault="00ED4ADA" w:rsidP="00161366">
      <w:pPr>
        <w:rPr>
          <w:i/>
          <w:iCs/>
        </w:rPr>
      </w:pPr>
    </w:p>
    <w:p w14:paraId="0364EEA1" w14:textId="77777777" w:rsidR="00ED4ADA" w:rsidRDefault="00ED4ADA" w:rsidP="00161366">
      <w:pPr>
        <w:rPr>
          <w:i/>
          <w:iCs/>
        </w:rPr>
      </w:pPr>
    </w:p>
    <w:p w14:paraId="4A10D1A2" w14:textId="77777777" w:rsidR="00ED4ADA" w:rsidRDefault="00ED4ADA" w:rsidP="00161366">
      <w:pPr>
        <w:rPr>
          <w:i/>
          <w:iCs/>
        </w:rPr>
      </w:pPr>
    </w:p>
    <w:p w14:paraId="1955986F" w14:textId="77777777" w:rsidR="00ED4ADA" w:rsidRDefault="00ED4ADA" w:rsidP="00161366">
      <w:pPr>
        <w:rPr>
          <w:i/>
          <w:iCs/>
        </w:rPr>
      </w:pPr>
    </w:p>
    <w:p w14:paraId="04D99A34" w14:textId="77777777" w:rsidR="00ED4ADA" w:rsidRDefault="00ED4ADA" w:rsidP="00161366">
      <w:pPr>
        <w:rPr>
          <w:i/>
          <w:iCs/>
        </w:rPr>
      </w:pPr>
    </w:p>
    <w:p w14:paraId="0E917029" w14:textId="77777777" w:rsidR="00ED4ADA" w:rsidRDefault="00ED4ADA" w:rsidP="00161366">
      <w:pPr>
        <w:rPr>
          <w:i/>
          <w:iCs/>
        </w:rPr>
      </w:pPr>
    </w:p>
    <w:p w14:paraId="400BFB83" w14:textId="77777777" w:rsidR="00ED4ADA" w:rsidRDefault="00ED4ADA" w:rsidP="00161366">
      <w:pPr>
        <w:rPr>
          <w:i/>
          <w:iCs/>
        </w:rPr>
      </w:pPr>
    </w:p>
    <w:p w14:paraId="49390EB1" w14:textId="77777777" w:rsidR="00ED4ADA" w:rsidRDefault="00ED4ADA" w:rsidP="00161366">
      <w:pPr>
        <w:rPr>
          <w:i/>
          <w:iCs/>
        </w:rPr>
      </w:pPr>
    </w:p>
    <w:p w14:paraId="344AC659" w14:textId="77777777" w:rsidR="00ED4ADA" w:rsidRDefault="00ED4ADA" w:rsidP="00161366">
      <w:pPr>
        <w:rPr>
          <w:i/>
          <w:iCs/>
        </w:rPr>
      </w:pPr>
    </w:p>
    <w:p w14:paraId="2DE4194A" w14:textId="77777777" w:rsidR="00ED4ADA" w:rsidRDefault="00ED4ADA" w:rsidP="00161366">
      <w:pPr>
        <w:rPr>
          <w:i/>
          <w:iCs/>
        </w:rPr>
      </w:pPr>
    </w:p>
    <w:p w14:paraId="4E5D7F80" w14:textId="77777777" w:rsidR="00ED4ADA" w:rsidRDefault="00ED4ADA" w:rsidP="00161366">
      <w:pPr>
        <w:rPr>
          <w:i/>
          <w:iCs/>
        </w:rPr>
      </w:pPr>
    </w:p>
    <w:p w14:paraId="54E4BB02" w14:textId="77777777" w:rsidR="00ED4ADA" w:rsidRDefault="00ED4ADA" w:rsidP="00161366">
      <w:pPr>
        <w:rPr>
          <w:i/>
          <w:iCs/>
        </w:rPr>
      </w:pPr>
    </w:p>
    <w:p w14:paraId="160804F9" w14:textId="77777777" w:rsidR="00ED4ADA" w:rsidRDefault="00ED4ADA" w:rsidP="00161366">
      <w:pPr>
        <w:rPr>
          <w:i/>
          <w:iCs/>
        </w:rPr>
      </w:pPr>
    </w:p>
    <w:p w14:paraId="1F2EB231" w14:textId="77777777" w:rsidR="00ED4ADA" w:rsidRDefault="00ED4ADA" w:rsidP="00161366">
      <w:pPr>
        <w:rPr>
          <w:i/>
          <w:iCs/>
        </w:rPr>
      </w:pPr>
    </w:p>
    <w:p w14:paraId="513F5CC5" w14:textId="77777777" w:rsidR="00ED4ADA" w:rsidRDefault="00ED4ADA" w:rsidP="00161366">
      <w:pPr>
        <w:rPr>
          <w:i/>
          <w:iCs/>
        </w:rPr>
      </w:pPr>
    </w:p>
    <w:p w14:paraId="63472E6A" w14:textId="77777777" w:rsidR="00ED4ADA" w:rsidRDefault="00ED4ADA" w:rsidP="00161366">
      <w:pPr>
        <w:rPr>
          <w:i/>
          <w:iCs/>
        </w:rPr>
      </w:pPr>
    </w:p>
    <w:p w14:paraId="6848924A" w14:textId="77777777" w:rsidR="00ED4ADA" w:rsidRDefault="00ED4ADA" w:rsidP="00161366">
      <w:pPr>
        <w:rPr>
          <w:i/>
          <w:iCs/>
        </w:rPr>
      </w:pPr>
    </w:p>
    <w:p w14:paraId="2609FFEC" w14:textId="77777777" w:rsidR="00ED4ADA" w:rsidRDefault="00ED4ADA" w:rsidP="00161366">
      <w:pPr>
        <w:rPr>
          <w:i/>
          <w:iCs/>
        </w:rPr>
      </w:pPr>
    </w:p>
    <w:p w14:paraId="41368ABE" w14:textId="77777777" w:rsidR="00ED4ADA" w:rsidRDefault="00ED4ADA" w:rsidP="00161366">
      <w:pPr>
        <w:rPr>
          <w:i/>
          <w:iCs/>
        </w:rPr>
      </w:pPr>
    </w:p>
    <w:p w14:paraId="47F6C67C" w14:textId="77777777" w:rsidR="00ED4ADA" w:rsidRDefault="00ED4ADA" w:rsidP="00161366">
      <w:pPr>
        <w:rPr>
          <w:i/>
          <w:iCs/>
        </w:rPr>
      </w:pPr>
    </w:p>
    <w:p w14:paraId="5458DB63" w14:textId="77777777" w:rsidR="00ED4ADA" w:rsidRDefault="00ED4ADA" w:rsidP="00161366">
      <w:pPr>
        <w:rPr>
          <w:i/>
          <w:iCs/>
        </w:rPr>
      </w:pPr>
    </w:p>
    <w:p w14:paraId="1C3D7846" w14:textId="77777777" w:rsidR="00ED4ADA" w:rsidRDefault="00ED4ADA" w:rsidP="00161366">
      <w:pPr>
        <w:rPr>
          <w:i/>
          <w:iCs/>
        </w:rPr>
      </w:pPr>
    </w:p>
    <w:p w14:paraId="508F42F8" w14:textId="77777777" w:rsidR="00ED4ADA" w:rsidRPr="00ED4ADA" w:rsidRDefault="00ED4ADA" w:rsidP="0002261E">
      <w:pPr>
        <w:pStyle w:val="Overskrift1"/>
      </w:pPr>
      <w:bookmarkStart w:id="47" w:name="_Toc234246891"/>
      <w:r w:rsidRPr="00ED4ADA">
        <w:lastRenderedPageBreak/>
        <w:t>Bilag 7: Endringer i Avtalen etter avtaleinngåelsen</w:t>
      </w:r>
      <w:bookmarkEnd w:id="47"/>
    </w:p>
    <w:p w14:paraId="230902A8" w14:textId="77777777" w:rsidR="00ED4ADA" w:rsidRPr="00ED4ADA" w:rsidRDefault="00ED4ADA" w:rsidP="00ED4ADA">
      <w:r w:rsidRPr="00ED4ADA">
        <w:t>Her inntas endringsavtaler som eventuelt inngås etter avtaleinngåelsen.</w:t>
      </w:r>
    </w:p>
    <w:p w14:paraId="5BD53192" w14:textId="77777777" w:rsidR="00ED4ADA" w:rsidRPr="0002261E" w:rsidRDefault="00ED4ADA" w:rsidP="00161366"/>
    <w:sectPr w:rsidR="00ED4ADA" w:rsidRPr="0002261E" w:rsidSect="00013D9A">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9B834" w14:textId="77777777" w:rsidR="00AB2CDB" w:rsidRDefault="00AB2CDB">
      <w:r>
        <w:separator/>
      </w:r>
    </w:p>
    <w:p w14:paraId="1FCC5731" w14:textId="77777777" w:rsidR="00AB2CDB" w:rsidRDefault="00AB2CDB"/>
  </w:endnote>
  <w:endnote w:type="continuationSeparator" w:id="0">
    <w:p w14:paraId="2C304F7A" w14:textId="77777777" w:rsidR="00AB2CDB" w:rsidRDefault="00AB2CDB">
      <w:r>
        <w:continuationSeparator/>
      </w:r>
    </w:p>
    <w:p w14:paraId="5465CDAA" w14:textId="77777777" w:rsidR="00AB2CDB" w:rsidRDefault="00AB2CDB"/>
  </w:endnote>
  <w:endnote w:type="continuationNotice" w:id="1">
    <w:p w14:paraId="0B3DD201" w14:textId="77777777" w:rsidR="00AB2CDB" w:rsidRDefault="00AB2CDB"/>
    <w:p w14:paraId="5DAE191F" w14:textId="77777777" w:rsidR="00AB2CDB" w:rsidRDefault="00AB2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00D1A" w14:textId="77777777" w:rsidR="00436B29" w:rsidRDefault="00436B2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075507B8" w:rsidR="00013D9A" w:rsidRPr="009C07BB" w:rsidRDefault="00013D9A" w:rsidP="00557E61">
    <w:pPr>
      <w:pStyle w:val="Bunntekst"/>
      <w:tabs>
        <w:tab w:val="clear" w:pos="4536"/>
      </w:tabs>
    </w:pPr>
    <w:r>
      <w:t>Bilag til SSA-</w:t>
    </w:r>
    <w:r w:rsidR="008C1473">
      <w:t>F</w:t>
    </w:r>
    <w:r>
      <w:t xml:space="preserve"> 202</w:t>
    </w:r>
    <w:r w:rsidR="002D20E9">
      <w:t>2</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80E9D" w14:textId="77777777" w:rsidR="00AB2CDB" w:rsidRDefault="00AB2CDB">
      <w:r>
        <w:separator/>
      </w:r>
    </w:p>
    <w:p w14:paraId="2015627F" w14:textId="77777777" w:rsidR="00AB2CDB" w:rsidRDefault="00AB2CDB"/>
  </w:footnote>
  <w:footnote w:type="continuationSeparator" w:id="0">
    <w:p w14:paraId="45C1C07D" w14:textId="77777777" w:rsidR="00AB2CDB" w:rsidRDefault="00AB2CDB">
      <w:r>
        <w:continuationSeparator/>
      </w:r>
    </w:p>
    <w:p w14:paraId="350256E6" w14:textId="77777777" w:rsidR="00AB2CDB" w:rsidRDefault="00AB2CDB"/>
  </w:footnote>
  <w:footnote w:type="continuationNotice" w:id="1">
    <w:p w14:paraId="0266D5B9" w14:textId="77777777" w:rsidR="00AB2CDB" w:rsidRDefault="00AB2CDB"/>
    <w:p w14:paraId="3E21CA50" w14:textId="77777777" w:rsidR="00AB2CDB" w:rsidRDefault="00AB2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A611E" w14:textId="77777777" w:rsidR="00436B29" w:rsidRDefault="00436B2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488C0" w14:textId="77777777" w:rsidR="00436B29" w:rsidRDefault="00436B2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1F262CFF"/>
    <w:multiLevelType w:val="hybridMultilevel"/>
    <w:tmpl w:val="0F209614"/>
    <w:lvl w:ilvl="0" w:tplc="5F0EFE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05F0D85"/>
    <w:multiLevelType w:val="hybridMultilevel"/>
    <w:tmpl w:val="D0C48B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33E4AB9"/>
    <w:multiLevelType w:val="hybridMultilevel"/>
    <w:tmpl w:val="C1D8F23C"/>
    <w:lvl w:ilvl="0" w:tplc="A176B2A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9" w15:restartNumberingAfterBreak="0">
    <w:nsid w:val="310E1C45"/>
    <w:multiLevelType w:val="hybridMultilevel"/>
    <w:tmpl w:val="D7EABB4C"/>
    <w:lvl w:ilvl="0" w:tplc="04140001">
      <w:start w:val="1"/>
      <w:numFmt w:val="bullet"/>
      <w:lvlText w:val=""/>
      <w:lvlJc w:val="left"/>
      <w:pPr>
        <w:ind w:left="779" w:hanging="360"/>
      </w:pPr>
      <w:rPr>
        <w:rFonts w:ascii="Symbol" w:hAnsi="Symbol" w:hint="default"/>
      </w:rPr>
    </w:lvl>
    <w:lvl w:ilvl="1" w:tplc="04140003" w:tentative="1">
      <w:start w:val="1"/>
      <w:numFmt w:val="bullet"/>
      <w:lvlText w:val="o"/>
      <w:lvlJc w:val="left"/>
      <w:pPr>
        <w:ind w:left="1499" w:hanging="360"/>
      </w:pPr>
      <w:rPr>
        <w:rFonts w:ascii="Courier New" w:hAnsi="Courier New" w:cs="Courier New" w:hint="default"/>
      </w:rPr>
    </w:lvl>
    <w:lvl w:ilvl="2" w:tplc="04140005" w:tentative="1">
      <w:start w:val="1"/>
      <w:numFmt w:val="bullet"/>
      <w:lvlText w:val=""/>
      <w:lvlJc w:val="left"/>
      <w:pPr>
        <w:ind w:left="2219" w:hanging="360"/>
      </w:pPr>
      <w:rPr>
        <w:rFonts w:ascii="Wingdings" w:hAnsi="Wingdings" w:hint="default"/>
      </w:rPr>
    </w:lvl>
    <w:lvl w:ilvl="3" w:tplc="04140001" w:tentative="1">
      <w:start w:val="1"/>
      <w:numFmt w:val="bullet"/>
      <w:lvlText w:val=""/>
      <w:lvlJc w:val="left"/>
      <w:pPr>
        <w:ind w:left="2939" w:hanging="360"/>
      </w:pPr>
      <w:rPr>
        <w:rFonts w:ascii="Symbol" w:hAnsi="Symbol" w:hint="default"/>
      </w:rPr>
    </w:lvl>
    <w:lvl w:ilvl="4" w:tplc="04140003" w:tentative="1">
      <w:start w:val="1"/>
      <w:numFmt w:val="bullet"/>
      <w:lvlText w:val="o"/>
      <w:lvlJc w:val="left"/>
      <w:pPr>
        <w:ind w:left="3659" w:hanging="360"/>
      </w:pPr>
      <w:rPr>
        <w:rFonts w:ascii="Courier New" w:hAnsi="Courier New" w:cs="Courier New" w:hint="default"/>
      </w:rPr>
    </w:lvl>
    <w:lvl w:ilvl="5" w:tplc="04140005" w:tentative="1">
      <w:start w:val="1"/>
      <w:numFmt w:val="bullet"/>
      <w:lvlText w:val=""/>
      <w:lvlJc w:val="left"/>
      <w:pPr>
        <w:ind w:left="4379" w:hanging="360"/>
      </w:pPr>
      <w:rPr>
        <w:rFonts w:ascii="Wingdings" w:hAnsi="Wingdings" w:hint="default"/>
      </w:rPr>
    </w:lvl>
    <w:lvl w:ilvl="6" w:tplc="04140001" w:tentative="1">
      <w:start w:val="1"/>
      <w:numFmt w:val="bullet"/>
      <w:lvlText w:val=""/>
      <w:lvlJc w:val="left"/>
      <w:pPr>
        <w:ind w:left="5099" w:hanging="360"/>
      </w:pPr>
      <w:rPr>
        <w:rFonts w:ascii="Symbol" w:hAnsi="Symbol" w:hint="default"/>
      </w:rPr>
    </w:lvl>
    <w:lvl w:ilvl="7" w:tplc="04140003" w:tentative="1">
      <w:start w:val="1"/>
      <w:numFmt w:val="bullet"/>
      <w:lvlText w:val="o"/>
      <w:lvlJc w:val="left"/>
      <w:pPr>
        <w:ind w:left="5819" w:hanging="360"/>
      </w:pPr>
      <w:rPr>
        <w:rFonts w:ascii="Courier New" w:hAnsi="Courier New" w:cs="Courier New" w:hint="default"/>
      </w:rPr>
    </w:lvl>
    <w:lvl w:ilvl="8" w:tplc="04140005" w:tentative="1">
      <w:start w:val="1"/>
      <w:numFmt w:val="bullet"/>
      <w:lvlText w:val=""/>
      <w:lvlJc w:val="left"/>
      <w:pPr>
        <w:ind w:left="6539" w:hanging="360"/>
      </w:pPr>
      <w:rPr>
        <w:rFonts w:ascii="Wingdings" w:hAnsi="Wingdings" w:hint="default"/>
      </w:rPr>
    </w:lvl>
  </w:abstractNum>
  <w:abstractNum w:abstractNumId="1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556C4A9C"/>
    <w:multiLevelType w:val="hybridMultilevel"/>
    <w:tmpl w:val="EA42825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D9A1585"/>
    <w:multiLevelType w:val="hybridMultilevel"/>
    <w:tmpl w:val="D5407FDC"/>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0" w15:restartNumberingAfterBreak="0">
    <w:nsid w:val="7A833AFC"/>
    <w:multiLevelType w:val="hybridMultilevel"/>
    <w:tmpl w:val="B44EA6FE"/>
    <w:lvl w:ilvl="0" w:tplc="1C70731E">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59979076">
    <w:abstractNumId w:val="0"/>
  </w:num>
  <w:num w:numId="2" w16cid:durableId="121307140">
    <w:abstractNumId w:val="8"/>
  </w:num>
  <w:num w:numId="3" w16cid:durableId="87507680">
    <w:abstractNumId w:val="7"/>
  </w:num>
  <w:num w:numId="4" w16cid:durableId="2094010130">
    <w:abstractNumId w:val="16"/>
  </w:num>
  <w:num w:numId="5" w16cid:durableId="324743989">
    <w:abstractNumId w:val="10"/>
  </w:num>
  <w:num w:numId="6" w16cid:durableId="55864358">
    <w:abstractNumId w:val="17"/>
  </w:num>
  <w:num w:numId="7" w16cid:durableId="1273854933">
    <w:abstractNumId w:val="13"/>
  </w:num>
  <w:num w:numId="8" w16cid:durableId="700670199">
    <w:abstractNumId w:val="12"/>
  </w:num>
  <w:num w:numId="9" w16cid:durableId="289408332">
    <w:abstractNumId w:val="1"/>
  </w:num>
  <w:num w:numId="10" w16cid:durableId="664475983">
    <w:abstractNumId w:val="3"/>
  </w:num>
  <w:num w:numId="11" w16cid:durableId="715933531">
    <w:abstractNumId w:val="11"/>
  </w:num>
  <w:num w:numId="12" w16cid:durableId="124785162">
    <w:abstractNumId w:val="19"/>
  </w:num>
  <w:num w:numId="13" w16cid:durableId="287783502">
    <w:abstractNumId w:val="2"/>
  </w:num>
  <w:num w:numId="14" w16cid:durableId="2006785806">
    <w:abstractNumId w:val="21"/>
  </w:num>
  <w:num w:numId="15" w16cid:durableId="2052654695">
    <w:abstractNumId w:val="18"/>
  </w:num>
  <w:num w:numId="16" w16cid:durableId="24720651">
    <w:abstractNumId w:val="4"/>
  </w:num>
  <w:num w:numId="17" w16cid:durableId="1928805588">
    <w:abstractNumId w:val="6"/>
  </w:num>
  <w:num w:numId="18" w16cid:durableId="487013329">
    <w:abstractNumId w:val="20"/>
  </w:num>
  <w:num w:numId="19" w16cid:durableId="24141667">
    <w:abstractNumId w:val="9"/>
  </w:num>
  <w:num w:numId="20" w16cid:durableId="1638686306">
    <w:abstractNumId w:val="5"/>
  </w:num>
  <w:num w:numId="21" w16cid:durableId="1396859509">
    <w:abstractNumId w:val="15"/>
  </w:num>
  <w:num w:numId="22" w16cid:durableId="21727840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760"/>
    <w:rsid w:val="00002B21"/>
    <w:rsid w:val="00002BB3"/>
    <w:rsid w:val="00002BE9"/>
    <w:rsid w:val="00002C80"/>
    <w:rsid w:val="00002F28"/>
    <w:rsid w:val="0000305C"/>
    <w:rsid w:val="00003699"/>
    <w:rsid w:val="000036FF"/>
    <w:rsid w:val="00003B17"/>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1E"/>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327"/>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32B"/>
    <w:rsid w:val="00036428"/>
    <w:rsid w:val="00036B89"/>
    <w:rsid w:val="00036EEB"/>
    <w:rsid w:val="000371DD"/>
    <w:rsid w:val="00037D05"/>
    <w:rsid w:val="000401B5"/>
    <w:rsid w:val="0004045F"/>
    <w:rsid w:val="000406E2"/>
    <w:rsid w:val="00040AA7"/>
    <w:rsid w:val="00040B1B"/>
    <w:rsid w:val="00041001"/>
    <w:rsid w:val="00041214"/>
    <w:rsid w:val="000413E1"/>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3D46"/>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145"/>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6F07"/>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66BD"/>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577"/>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6C1A"/>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75D"/>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58"/>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A37"/>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1D1C"/>
    <w:rsid w:val="00142002"/>
    <w:rsid w:val="00142501"/>
    <w:rsid w:val="00142536"/>
    <w:rsid w:val="00142856"/>
    <w:rsid w:val="00142A02"/>
    <w:rsid w:val="001432CE"/>
    <w:rsid w:val="00143B15"/>
    <w:rsid w:val="00143B6D"/>
    <w:rsid w:val="00143D39"/>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B1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C97"/>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52"/>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06F"/>
    <w:rsid w:val="001B12EE"/>
    <w:rsid w:val="001B1699"/>
    <w:rsid w:val="001B1C3A"/>
    <w:rsid w:val="001B2252"/>
    <w:rsid w:val="001B2470"/>
    <w:rsid w:val="001B251B"/>
    <w:rsid w:val="001B2D93"/>
    <w:rsid w:val="001B3165"/>
    <w:rsid w:val="001B3534"/>
    <w:rsid w:val="001B3820"/>
    <w:rsid w:val="001B394A"/>
    <w:rsid w:val="001B3B3D"/>
    <w:rsid w:val="001B4A4F"/>
    <w:rsid w:val="001B4B10"/>
    <w:rsid w:val="001B4C21"/>
    <w:rsid w:val="001B5388"/>
    <w:rsid w:val="001B552D"/>
    <w:rsid w:val="001B5BD2"/>
    <w:rsid w:val="001B5BFC"/>
    <w:rsid w:val="001B61A6"/>
    <w:rsid w:val="001B673F"/>
    <w:rsid w:val="001B731C"/>
    <w:rsid w:val="001B78C7"/>
    <w:rsid w:val="001B797F"/>
    <w:rsid w:val="001B7D02"/>
    <w:rsid w:val="001B7F0C"/>
    <w:rsid w:val="001B7F72"/>
    <w:rsid w:val="001C037A"/>
    <w:rsid w:val="001C0C5D"/>
    <w:rsid w:val="001C22C6"/>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63D"/>
    <w:rsid w:val="001D172A"/>
    <w:rsid w:val="001D18D4"/>
    <w:rsid w:val="001D18F8"/>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63A"/>
    <w:rsid w:val="001F264C"/>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2C56"/>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BF4"/>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6A6"/>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1F2F"/>
    <w:rsid w:val="00261F67"/>
    <w:rsid w:val="002634EE"/>
    <w:rsid w:val="002637E1"/>
    <w:rsid w:val="0026380F"/>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39B5"/>
    <w:rsid w:val="00274693"/>
    <w:rsid w:val="002747AF"/>
    <w:rsid w:val="00275393"/>
    <w:rsid w:val="002753CF"/>
    <w:rsid w:val="002758C3"/>
    <w:rsid w:val="00275E58"/>
    <w:rsid w:val="00276398"/>
    <w:rsid w:val="002766CC"/>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A69"/>
    <w:rsid w:val="00284E53"/>
    <w:rsid w:val="002851C6"/>
    <w:rsid w:val="002856D3"/>
    <w:rsid w:val="00285981"/>
    <w:rsid w:val="00285A1B"/>
    <w:rsid w:val="00285ADD"/>
    <w:rsid w:val="002863CD"/>
    <w:rsid w:val="00286B42"/>
    <w:rsid w:val="00286D43"/>
    <w:rsid w:val="00286E62"/>
    <w:rsid w:val="00287117"/>
    <w:rsid w:val="00287359"/>
    <w:rsid w:val="002877D5"/>
    <w:rsid w:val="002878F0"/>
    <w:rsid w:val="002905B9"/>
    <w:rsid w:val="00291FCE"/>
    <w:rsid w:val="002922D1"/>
    <w:rsid w:val="0029296F"/>
    <w:rsid w:val="00292D8B"/>
    <w:rsid w:val="00292E98"/>
    <w:rsid w:val="00292EE5"/>
    <w:rsid w:val="00293114"/>
    <w:rsid w:val="0029327E"/>
    <w:rsid w:val="00293419"/>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588"/>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1DBD"/>
    <w:rsid w:val="002B207E"/>
    <w:rsid w:val="002B2158"/>
    <w:rsid w:val="002B2249"/>
    <w:rsid w:val="002B28D9"/>
    <w:rsid w:val="002B2D4F"/>
    <w:rsid w:val="002B3398"/>
    <w:rsid w:val="002B3520"/>
    <w:rsid w:val="002B39D8"/>
    <w:rsid w:val="002B3C8E"/>
    <w:rsid w:val="002B3D23"/>
    <w:rsid w:val="002B4473"/>
    <w:rsid w:val="002B4616"/>
    <w:rsid w:val="002B48ED"/>
    <w:rsid w:val="002B4CD1"/>
    <w:rsid w:val="002B4ED3"/>
    <w:rsid w:val="002B50B3"/>
    <w:rsid w:val="002B54F4"/>
    <w:rsid w:val="002B559F"/>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A08"/>
    <w:rsid w:val="002C6D99"/>
    <w:rsid w:val="002C6F01"/>
    <w:rsid w:val="002C72B6"/>
    <w:rsid w:val="002D0267"/>
    <w:rsid w:val="002D043E"/>
    <w:rsid w:val="002D0AAC"/>
    <w:rsid w:val="002D16F5"/>
    <w:rsid w:val="002D19C2"/>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0F"/>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50B"/>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AF2"/>
    <w:rsid w:val="002F7FA6"/>
    <w:rsid w:val="003004AD"/>
    <w:rsid w:val="00300ADB"/>
    <w:rsid w:val="00300E9F"/>
    <w:rsid w:val="0030112E"/>
    <w:rsid w:val="003012D3"/>
    <w:rsid w:val="00301A46"/>
    <w:rsid w:val="00302716"/>
    <w:rsid w:val="00302741"/>
    <w:rsid w:val="0030277E"/>
    <w:rsid w:val="00302A5A"/>
    <w:rsid w:val="00302DE5"/>
    <w:rsid w:val="003032FE"/>
    <w:rsid w:val="00303AB0"/>
    <w:rsid w:val="00303B87"/>
    <w:rsid w:val="00303C75"/>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596"/>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17832"/>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2FBF"/>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D6D"/>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B4E"/>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7E"/>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3C32"/>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393"/>
    <w:rsid w:val="004029F9"/>
    <w:rsid w:val="00403012"/>
    <w:rsid w:val="00403ECA"/>
    <w:rsid w:val="0040450F"/>
    <w:rsid w:val="00404712"/>
    <w:rsid w:val="00404745"/>
    <w:rsid w:val="00404E5E"/>
    <w:rsid w:val="00405176"/>
    <w:rsid w:val="00405639"/>
    <w:rsid w:val="004056E6"/>
    <w:rsid w:val="00405AD4"/>
    <w:rsid w:val="00406041"/>
    <w:rsid w:val="004062BB"/>
    <w:rsid w:val="004065D2"/>
    <w:rsid w:val="004069BA"/>
    <w:rsid w:val="00406FEA"/>
    <w:rsid w:val="00407AA5"/>
    <w:rsid w:val="00407B24"/>
    <w:rsid w:val="00407B93"/>
    <w:rsid w:val="00407EE7"/>
    <w:rsid w:val="00407F51"/>
    <w:rsid w:val="0041003D"/>
    <w:rsid w:val="004108AE"/>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0"/>
    <w:rsid w:val="004201C4"/>
    <w:rsid w:val="004202BC"/>
    <w:rsid w:val="00420389"/>
    <w:rsid w:val="004203AC"/>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15D"/>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15B"/>
    <w:rsid w:val="0045428E"/>
    <w:rsid w:val="00454456"/>
    <w:rsid w:val="004544BD"/>
    <w:rsid w:val="004548D8"/>
    <w:rsid w:val="004548FB"/>
    <w:rsid w:val="00455144"/>
    <w:rsid w:val="0045539C"/>
    <w:rsid w:val="00455407"/>
    <w:rsid w:val="0045590D"/>
    <w:rsid w:val="00455B4D"/>
    <w:rsid w:val="00455D40"/>
    <w:rsid w:val="00456112"/>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33FF"/>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783"/>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926"/>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6F43"/>
    <w:rsid w:val="004A734F"/>
    <w:rsid w:val="004A74FF"/>
    <w:rsid w:val="004A7577"/>
    <w:rsid w:val="004A7D3F"/>
    <w:rsid w:val="004A7F61"/>
    <w:rsid w:val="004B005C"/>
    <w:rsid w:val="004B048A"/>
    <w:rsid w:val="004B0879"/>
    <w:rsid w:val="004B0C6C"/>
    <w:rsid w:val="004B105C"/>
    <w:rsid w:val="004B12B0"/>
    <w:rsid w:val="004B1EDC"/>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910"/>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645"/>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91"/>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AD8"/>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EAE"/>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37F81"/>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BB7"/>
    <w:rsid w:val="00545FE8"/>
    <w:rsid w:val="0054651F"/>
    <w:rsid w:val="00546CEB"/>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01"/>
    <w:rsid w:val="00555980"/>
    <w:rsid w:val="00555AFD"/>
    <w:rsid w:val="00556F9D"/>
    <w:rsid w:val="005575DF"/>
    <w:rsid w:val="00557A05"/>
    <w:rsid w:val="00557E61"/>
    <w:rsid w:val="00557E68"/>
    <w:rsid w:val="00560104"/>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A5E"/>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3A6"/>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849"/>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922"/>
    <w:rsid w:val="005B2DF3"/>
    <w:rsid w:val="005B2F41"/>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B7D31"/>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B88"/>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153"/>
    <w:rsid w:val="005F3251"/>
    <w:rsid w:val="005F4182"/>
    <w:rsid w:val="005F4189"/>
    <w:rsid w:val="005F42E4"/>
    <w:rsid w:val="005F49F4"/>
    <w:rsid w:val="005F4FFA"/>
    <w:rsid w:val="005F507B"/>
    <w:rsid w:val="005F53E1"/>
    <w:rsid w:val="005F5D61"/>
    <w:rsid w:val="005F5F00"/>
    <w:rsid w:val="005F65E8"/>
    <w:rsid w:val="005F6D85"/>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526"/>
    <w:rsid w:val="00622864"/>
    <w:rsid w:val="006228F2"/>
    <w:rsid w:val="00622A2B"/>
    <w:rsid w:val="00622B70"/>
    <w:rsid w:val="00622F0C"/>
    <w:rsid w:val="00622FA3"/>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323"/>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3F9A"/>
    <w:rsid w:val="0065406D"/>
    <w:rsid w:val="006543A5"/>
    <w:rsid w:val="006556A7"/>
    <w:rsid w:val="00655E1D"/>
    <w:rsid w:val="006563BE"/>
    <w:rsid w:val="00656620"/>
    <w:rsid w:val="00656818"/>
    <w:rsid w:val="006569A0"/>
    <w:rsid w:val="00656FAD"/>
    <w:rsid w:val="00657435"/>
    <w:rsid w:val="00657A2A"/>
    <w:rsid w:val="00657B2D"/>
    <w:rsid w:val="0066038C"/>
    <w:rsid w:val="00660849"/>
    <w:rsid w:val="00660CBD"/>
    <w:rsid w:val="0066170E"/>
    <w:rsid w:val="00661AC0"/>
    <w:rsid w:val="00661E2C"/>
    <w:rsid w:val="006627B2"/>
    <w:rsid w:val="00662BE0"/>
    <w:rsid w:val="00663422"/>
    <w:rsid w:val="006635B3"/>
    <w:rsid w:val="0066394F"/>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5DB2"/>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153"/>
    <w:rsid w:val="006A62A5"/>
    <w:rsid w:val="006A6BD1"/>
    <w:rsid w:val="006A7664"/>
    <w:rsid w:val="006A7756"/>
    <w:rsid w:val="006A7DA9"/>
    <w:rsid w:val="006A7E2D"/>
    <w:rsid w:val="006B0ACB"/>
    <w:rsid w:val="006B0ADF"/>
    <w:rsid w:val="006B11FF"/>
    <w:rsid w:val="006B1B0A"/>
    <w:rsid w:val="006B21D7"/>
    <w:rsid w:val="006B296B"/>
    <w:rsid w:val="006B29CA"/>
    <w:rsid w:val="006B2C55"/>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0A"/>
    <w:rsid w:val="006C08E1"/>
    <w:rsid w:val="006C09B2"/>
    <w:rsid w:val="006C13AD"/>
    <w:rsid w:val="006C16BC"/>
    <w:rsid w:val="006C1C1D"/>
    <w:rsid w:val="006C250C"/>
    <w:rsid w:val="006C2811"/>
    <w:rsid w:val="006C3218"/>
    <w:rsid w:val="006C36BF"/>
    <w:rsid w:val="006C3A4F"/>
    <w:rsid w:val="006C3DD1"/>
    <w:rsid w:val="006C4489"/>
    <w:rsid w:val="006C56C5"/>
    <w:rsid w:val="006C61BD"/>
    <w:rsid w:val="006C6570"/>
    <w:rsid w:val="006C694A"/>
    <w:rsid w:val="006C69EB"/>
    <w:rsid w:val="006C6F16"/>
    <w:rsid w:val="006C6FD2"/>
    <w:rsid w:val="006C7476"/>
    <w:rsid w:val="006C7628"/>
    <w:rsid w:val="006C76AE"/>
    <w:rsid w:val="006C77D6"/>
    <w:rsid w:val="006C78DA"/>
    <w:rsid w:val="006C7F42"/>
    <w:rsid w:val="006C7FB9"/>
    <w:rsid w:val="006D0447"/>
    <w:rsid w:val="006D04DD"/>
    <w:rsid w:val="006D052D"/>
    <w:rsid w:val="006D0E0B"/>
    <w:rsid w:val="006D11B1"/>
    <w:rsid w:val="006D1BAD"/>
    <w:rsid w:val="006D2AF7"/>
    <w:rsid w:val="006D2D63"/>
    <w:rsid w:val="006D3054"/>
    <w:rsid w:val="006D3716"/>
    <w:rsid w:val="006D3E0D"/>
    <w:rsid w:val="006D4276"/>
    <w:rsid w:val="006D4B57"/>
    <w:rsid w:val="006D4DCC"/>
    <w:rsid w:val="006D584F"/>
    <w:rsid w:val="006D5857"/>
    <w:rsid w:val="006D5D6F"/>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2B9B"/>
    <w:rsid w:val="006E2E39"/>
    <w:rsid w:val="006E346F"/>
    <w:rsid w:val="006E39AD"/>
    <w:rsid w:val="006E3E15"/>
    <w:rsid w:val="006E4086"/>
    <w:rsid w:val="006E4E1C"/>
    <w:rsid w:val="006E4F09"/>
    <w:rsid w:val="006E5C5A"/>
    <w:rsid w:val="006E5C68"/>
    <w:rsid w:val="006E5EF0"/>
    <w:rsid w:val="006E60DE"/>
    <w:rsid w:val="006E65B8"/>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6E20"/>
    <w:rsid w:val="006F7878"/>
    <w:rsid w:val="006F7BC9"/>
    <w:rsid w:val="007003E4"/>
    <w:rsid w:val="00701191"/>
    <w:rsid w:val="0070121C"/>
    <w:rsid w:val="00701AAF"/>
    <w:rsid w:val="00701BB9"/>
    <w:rsid w:val="00701E52"/>
    <w:rsid w:val="00701EC3"/>
    <w:rsid w:val="0070218E"/>
    <w:rsid w:val="007025BF"/>
    <w:rsid w:val="00702677"/>
    <w:rsid w:val="007027F4"/>
    <w:rsid w:val="0070314B"/>
    <w:rsid w:val="0070349F"/>
    <w:rsid w:val="00703AC9"/>
    <w:rsid w:val="00703DA8"/>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8E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7B6"/>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9E4"/>
    <w:rsid w:val="00782EB1"/>
    <w:rsid w:val="00782F14"/>
    <w:rsid w:val="00783039"/>
    <w:rsid w:val="0078356F"/>
    <w:rsid w:val="00783CCB"/>
    <w:rsid w:val="0078629C"/>
    <w:rsid w:val="0078684D"/>
    <w:rsid w:val="00786B5D"/>
    <w:rsid w:val="00787267"/>
    <w:rsid w:val="0078755C"/>
    <w:rsid w:val="00787E7E"/>
    <w:rsid w:val="007905EA"/>
    <w:rsid w:val="007914CF"/>
    <w:rsid w:val="00791793"/>
    <w:rsid w:val="00791995"/>
    <w:rsid w:val="00791EC7"/>
    <w:rsid w:val="007928C1"/>
    <w:rsid w:val="00793254"/>
    <w:rsid w:val="0079333D"/>
    <w:rsid w:val="00793649"/>
    <w:rsid w:val="00793A14"/>
    <w:rsid w:val="0079465A"/>
    <w:rsid w:val="00794BF9"/>
    <w:rsid w:val="007954B3"/>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4CB"/>
    <w:rsid w:val="007A671C"/>
    <w:rsid w:val="007A6B35"/>
    <w:rsid w:val="007A711B"/>
    <w:rsid w:val="007A73C5"/>
    <w:rsid w:val="007A7743"/>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1"/>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5FFD"/>
    <w:rsid w:val="007D64B8"/>
    <w:rsid w:val="007D651E"/>
    <w:rsid w:val="007D721A"/>
    <w:rsid w:val="007D7360"/>
    <w:rsid w:val="007D7F97"/>
    <w:rsid w:val="007E0319"/>
    <w:rsid w:val="007E037E"/>
    <w:rsid w:val="007E0E03"/>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1C8"/>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ADA"/>
    <w:rsid w:val="007F7D8D"/>
    <w:rsid w:val="008005A5"/>
    <w:rsid w:val="0080109A"/>
    <w:rsid w:val="00801D3D"/>
    <w:rsid w:val="008027C9"/>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691C"/>
    <w:rsid w:val="00807484"/>
    <w:rsid w:val="00807C5A"/>
    <w:rsid w:val="00810323"/>
    <w:rsid w:val="00810437"/>
    <w:rsid w:val="00810731"/>
    <w:rsid w:val="00810E18"/>
    <w:rsid w:val="00810E88"/>
    <w:rsid w:val="008111DF"/>
    <w:rsid w:val="0081172E"/>
    <w:rsid w:val="00811F5D"/>
    <w:rsid w:val="00812E76"/>
    <w:rsid w:val="008133B7"/>
    <w:rsid w:val="0081376F"/>
    <w:rsid w:val="00813A7A"/>
    <w:rsid w:val="008141A2"/>
    <w:rsid w:val="008151DF"/>
    <w:rsid w:val="008152D7"/>
    <w:rsid w:val="00815781"/>
    <w:rsid w:val="0081593A"/>
    <w:rsid w:val="00815C05"/>
    <w:rsid w:val="00815E80"/>
    <w:rsid w:val="00815E99"/>
    <w:rsid w:val="00815F92"/>
    <w:rsid w:val="0081678E"/>
    <w:rsid w:val="00816821"/>
    <w:rsid w:val="00816A84"/>
    <w:rsid w:val="00816BE2"/>
    <w:rsid w:val="008173E0"/>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996"/>
    <w:rsid w:val="00831A0F"/>
    <w:rsid w:val="00831E7C"/>
    <w:rsid w:val="00831F29"/>
    <w:rsid w:val="008322E3"/>
    <w:rsid w:val="008325EF"/>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37653"/>
    <w:rsid w:val="00840065"/>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B7E"/>
    <w:rsid w:val="00850E94"/>
    <w:rsid w:val="008510CC"/>
    <w:rsid w:val="00851A4C"/>
    <w:rsid w:val="00851AC6"/>
    <w:rsid w:val="00852174"/>
    <w:rsid w:val="008522DF"/>
    <w:rsid w:val="00852338"/>
    <w:rsid w:val="00852339"/>
    <w:rsid w:val="0085239E"/>
    <w:rsid w:val="00852779"/>
    <w:rsid w:val="00852E97"/>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89"/>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906"/>
    <w:rsid w:val="00866C9F"/>
    <w:rsid w:val="00866EAE"/>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396C"/>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5BA7"/>
    <w:rsid w:val="008E62AB"/>
    <w:rsid w:val="008E6720"/>
    <w:rsid w:val="008E689A"/>
    <w:rsid w:val="008E6F4F"/>
    <w:rsid w:val="008E743E"/>
    <w:rsid w:val="008E74E5"/>
    <w:rsid w:val="008E7986"/>
    <w:rsid w:val="008E798C"/>
    <w:rsid w:val="008E7AAC"/>
    <w:rsid w:val="008E7AFC"/>
    <w:rsid w:val="008E7B49"/>
    <w:rsid w:val="008F0225"/>
    <w:rsid w:val="008F0A03"/>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6F"/>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D4C"/>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6CA"/>
    <w:rsid w:val="009717A8"/>
    <w:rsid w:val="009724C7"/>
    <w:rsid w:val="00972BFE"/>
    <w:rsid w:val="00972FFD"/>
    <w:rsid w:val="009737A1"/>
    <w:rsid w:val="00973C03"/>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77FE3"/>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BE2"/>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0E"/>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3961"/>
    <w:rsid w:val="009C4055"/>
    <w:rsid w:val="009C423B"/>
    <w:rsid w:val="009C4716"/>
    <w:rsid w:val="009C4A1F"/>
    <w:rsid w:val="009C4BCA"/>
    <w:rsid w:val="009C4BFE"/>
    <w:rsid w:val="009C508A"/>
    <w:rsid w:val="009C538D"/>
    <w:rsid w:val="009C54F8"/>
    <w:rsid w:val="009C601C"/>
    <w:rsid w:val="009C650B"/>
    <w:rsid w:val="009C6694"/>
    <w:rsid w:val="009C68AE"/>
    <w:rsid w:val="009C68E2"/>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0C4"/>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F8F"/>
    <w:rsid w:val="009F53D6"/>
    <w:rsid w:val="009F5C0F"/>
    <w:rsid w:val="009F65E7"/>
    <w:rsid w:val="009F7A37"/>
    <w:rsid w:val="009F7E98"/>
    <w:rsid w:val="009F7F2E"/>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385"/>
    <w:rsid w:val="00A136DF"/>
    <w:rsid w:val="00A14197"/>
    <w:rsid w:val="00A145C3"/>
    <w:rsid w:val="00A14D1D"/>
    <w:rsid w:val="00A1504D"/>
    <w:rsid w:val="00A15055"/>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4F3"/>
    <w:rsid w:val="00A3053D"/>
    <w:rsid w:val="00A308E2"/>
    <w:rsid w:val="00A309E5"/>
    <w:rsid w:val="00A30AA3"/>
    <w:rsid w:val="00A30B0A"/>
    <w:rsid w:val="00A313D2"/>
    <w:rsid w:val="00A31549"/>
    <w:rsid w:val="00A3166C"/>
    <w:rsid w:val="00A31742"/>
    <w:rsid w:val="00A32E5F"/>
    <w:rsid w:val="00A333F4"/>
    <w:rsid w:val="00A337F4"/>
    <w:rsid w:val="00A33C65"/>
    <w:rsid w:val="00A341EB"/>
    <w:rsid w:val="00A34511"/>
    <w:rsid w:val="00A34A7C"/>
    <w:rsid w:val="00A35313"/>
    <w:rsid w:val="00A354C4"/>
    <w:rsid w:val="00A35B06"/>
    <w:rsid w:val="00A35C81"/>
    <w:rsid w:val="00A35F49"/>
    <w:rsid w:val="00A363F9"/>
    <w:rsid w:val="00A36574"/>
    <w:rsid w:val="00A365FD"/>
    <w:rsid w:val="00A36964"/>
    <w:rsid w:val="00A36A7B"/>
    <w:rsid w:val="00A36D7E"/>
    <w:rsid w:val="00A36FD8"/>
    <w:rsid w:val="00A377DC"/>
    <w:rsid w:val="00A37E3F"/>
    <w:rsid w:val="00A4008A"/>
    <w:rsid w:val="00A4015B"/>
    <w:rsid w:val="00A40186"/>
    <w:rsid w:val="00A403E2"/>
    <w:rsid w:val="00A40492"/>
    <w:rsid w:val="00A407D8"/>
    <w:rsid w:val="00A40980"/>
    <w:rsid w:val="00A40B41"/>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605"/>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1EA5"/>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07C1"/>
    <w:rsid w:val="00A71204"/>
    <w:rsid w:val="00A7164B"/>
    <w:rsid w:val="00A71672"/>
    <w:rsid w:val="00A71A31"/>
    <w:rsid w:val="00A71B0B"/>
    <w:rsid w:val="00A71E19"/>
    <w:rsid w:val="00A71E38"/>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2AE"/>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6F64"/>
    <w:rsid w:val="00A97131"/>
    <w:rsid w:val="00A974E7"/>
    <w:rsid w:val="00A97726"/>
    <w:rsid w:val="00AA014B"/>
    <w:rsid w:val="00AA0236"/>
    <w:rsid w:val="00AA06CA"/>
    <w:rsid w:val="00AA09E0"/>
    <w:rsid w:val="00AA102F"/>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863"/>
    <w:rsid w:val="00AB29B3"/>
    <w:rsid w:val="00AB2CDB"/>
    <w:rsid w:val="00AB353C"/>
    <w:rsid w:val="00AB3AF0"/>
    <w:rsid w:val="00AB3FC9"/>
    <w:rsid w:val="00AB40F5"/>
    <w:rsid w:val="00AB47E6"/>
    <w:rsid w:val="00AB4F89"/>
    <w:rsid w:val="00AB5870"/>
    <w:rsid w:val="00AB5E52"/>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C7E9D"/>
    <w:rsid w:val="00AD03B7"/>
    <w:rsid w:val="00AD058F"/>
    <w:rsid w:val="00AD0821"/>
    <w:rsid w:val="00AD08F2"/>
    <w:rsid w:val="00AD0927"/>
    <w:rsid w:val="00AD138F"/>
    <w:rsid w:val="00AD14E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442"/>
    <w:rsid w:val="00AD55B1"/>
    <w:rsid w:val="00AD5742"/>
    <w:rsid w:val="00AD57AB"/>
    <w:rsid w:val="00AD5F3B"/>
    <w:rsid w:val="00AD60B7"/>
    <w:rsid w:val="00AD6651"/>
    <w:rsid w:val="00AD66B7"/>
    <w:rsid w:val="00AD6AD8"/>
    <w:rsid w:val="00AD6C22"/>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2B1"/>
    <w:rsid w:val="00B054A9"/>
    <w:rsid w:val="00B05B8F"/>
    <w:rsid w:val="00B05E15"/>
    <w:rsid w:val="00B06110"/>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6B3"/>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3D3A"/>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797"/>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1D03"/>
    <w:rsid w:val="00B62016"/>
    <w:rsid w:val="00B6218B"/>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0EDD"/>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AA8"/>
    <w:rsid w:val="00B95B32"/>
    <w:rsid w:val="00B95DCE"/>
    <w:rsid w:val="00B96324"/>
    <w:rsid w:val="00B9666C"/>
    <w:rsid w:val="00B9675B"/>
    <w:rsid w:val="00B96907"/>
    <w:rsid w:val="00B969ED"/>
    <w:rsid w:val="00B97244"/>
    <w:rsid w:val="00B977AF"/>
    <w:rsid w:val="00B978EF"/>
    <w:rsid w:val="00B97A9B"/>
    <w:rsid w:val="00B97C07"/>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615"/>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974"/>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57A4"/>
    <w:rsid w:val="00BF61B6"/>
    <w:rsid w:val="00BF67A5"/>
    <w:rsid w:val="00BF67EA"/>
    <w:rsid w:val="00BF689C"/>
    <w:rsid w:val="00BF712B"/>
    <w:rsid w:val="00BF7AAB"/>
    <w:rsid w:val="00BF7DA2"/>
    <w:rsid w:val="00C001EA"/>
    <w:rsid w:val="00C00A1E"/>
    <w:rsid w:val="00C00EE7"/>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2A4"/>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5AF"/>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66A"/>
    <w:rsid w:val="00C33794"/>
    <w:rsid w:val="00C33DE8"/>
    <w:rsid w:val="00C34689"/>
    <w:rsid w:val="00C346E7"/>
    <w:rsid w:val="00C34C5A"/>
    <w:rsid w:val="00C34C9A"/>
    <w:rsid w:val="00C351F4"/>
    <w:rsid w:val="00C35381"/>
    <w:rsid w:val="00C35880"/>
    <w:rsid w:val="00C3631C"/>
    <w:rsid w:val="00C363C4"/>
    <w:rsid w:val="00C3662D"/>
    <w:rsid w:val="00C367DE"/>
    <w:rsid w:val="00C36A53"/>
    <w:rsid w:val="00C371C7"/>
    <w:rsid w:val="00C3750F"/>
    <w:rsid w:val="00C37D10"/>
    <w:rsid w:val="00C37D19"/>
    <w:rsid w:val="00C4002C"/>
    <w:rsid w:val="00C4053F"/>
    <w:rsid w:val="00C405B7"/>
    <w:rsid w:val="00C40C47"/>
    <w:rsid w:val="00C41663"/>
    <w:rsid w:val="00C41A51"/>
    <w:rsid w:val="00C41DD9"/>
    <w:rsid w:val="00C42536"/>
    <w:rsid w:val="00C4266A"/>
    <w:rsid w:val="00C426D6"/>
    <w:rsid w:val="00C43269"/>
    <w:rsid w:val="00C43A9E"/>
    <w:rsid w:val="00C43CF1"/>
    <w:rsid w:val="00C43F4B"/>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65B"/>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163"/>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5E51"/>
    <w:rsid w:val="00CB60BA"/>
    <w:rsid w:val="00CB638F"/>
    <w:rsid w:val="00CB646D"/>
    <w:rsid w:val="00CB7186"/>
    <w:rsid w:val="00CB75F3"/>
    <w:rsid w:val="00CB7ADD"/>
    <w:rsid w:val="00CB7EC3"/>
    <w:rsid w:val="00CC00FA"/>
    <w:rsid w:val="00CC013C"/>
    <w:rsid w:val="00CC0188"/>
    <w:rsid w:val="00CC02DC"/>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8C2"/>
    <w:rsid w:val="00CC3BBB"/>
    <w:rsid w:val="00CC3C76"/>
    <w:rsid w:val="00CC4B0F"/>
    <w:rsid w:val="00CC5B01"/>
    <w:rsid w:val="00CC5C72"/>
    <w:rsid w:val="00CC5D33"/>
    <w:rsid w:val="00CC5D5C"/>
    <w:rsid w:val="00CC633A"/>
    <w:rsid w:val="00CC679C"/>
    <w:rsid w:val="00CC6C06"/>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BC1"/>
    <w:rsid w:val="00CF2C92"/>
    <w:rsid w:val="00CF2DAE"/>
    <w:rsid w:val="00CF2E2A"/>
    <w:rsid w:val="00CF3A8A"/>
    <w:rsid w:val="00CF3C5E"/>
    <w:rsid w:val="00CF3D87"/>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DEC"/>
    <w:rsid w:val="00D00E23"/>
    <w:rsid w:val="00D0147E"/>
    <w:rsid w:val="00D014CB"/>
    <w:rsid w:val="00D0152B"/>
    <w:rsid w:val="00D018CE"/>
    <w:rsid w:val="00D020A2"/>
    <w:rsid w:val="00D028B6"/>
    <w:rsid w:val="00D02C4A"/>
    <w:rsid w:val="00D02D0A"/>
    <w:rsid w:val="00D02DDD"/>
    <w:rsid w:val="00D02E11"/>
    <w:rsid w:val="00D02E5D"/>
    <w:rsid w:val="00D03906"/>
    <w:rsid w:val="00D03D0E"/>
    <w:rsid w:val="00D04E1D"/>
    <w:rsid w:val="00D04F71"/>
    <w:rsid w:val="00D053CD"/>
    <w:rsid w:val="00D05B23"/>
    <w:rsid w:val="00D060C6"/>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2"/>
    <w:rsid w:val="00D163FA"/>
    <w:rsid w:val="00D1643C"/>
    <w:rsid w:val="00D16765"/>
    <w:rsid w:val="00D167A4"/>
    <w:rsid w:val="00D1717D"/>
    <w:rsid w:val="00D1734F"/>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BCA"/>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39B9"/>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92"/>
    <w:rsid w:val="00D57C5B"/>
    <w:rsid w:val="00D602D3"/>
    <w:rsid w:val="00D603C7"/>
    <w:rsid w:val="00D604E6"/>
    <w:rsid w:val="00D61351"/>
    <w:rsid w:val="00D6148B"/>
    <w:rsid w:val="00D6211D"/>
    <w:rsid w:val="00D621BB"/>
    <w:rsid w:val="00D621C7"/>
    <w:rsid w:val="00D62559"/>
    <w:rsid w:val="00D62AE8"/>
    <w:rsid w:val="00D62BF7"/>
    <w:rsid w:val="00D62C1A"/>
    <w:rsid w:val="00D63065"/>
    <w:rsid w:val="00D63761"/>
    <w:rsid w:val="00D6432B"/>
    <w:rsid w:val="00D64F19"/>
    <w:rsid w:val="00D65B3A"/>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0F6"/>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2B4"/>
    <w:rsid w:val="00D81385"/>
    <w:rsid w:val="00D81797"/>
    <w:rsid w:val="00D81DBE"/>
    <w:rsid w:val="00D81E34"/>
    <w:rsid w:val="00D81F83"/>
    <w:rsid w:val="00D8231F"/>
    <w:rsid w:val="00D82C3D"/>
    <w:rsid w:val="00D831A1"/>
    <w:rsid w:val="00D83203"/>
    <w:rsid w:val="00D833C8"/>
    <w:rsid w:val="00D8368D"/>
    <w:rsid w:val="00D83820"/>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2A"/>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CAA"/>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EEC"/>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6CC"/>
    <w:rsid w:val="00E007AA"/>
    <w:rsid w:val="00E00F60"/>
    <w:rsid w:val="00E01695"/>
    <w:rsid w:val="00E01A47"/>
    <w:rsid w:val="00E01E51"/>
    <w:rsid w:val="00E021D2"/>
    <w:rsid w:val="00E022AB"/>
    <w:rsid w:val="00E02608"/>
    <w:rsid w:val="00E0294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7BA"/>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13"/>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8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6DAE"/>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DD1"/>
    <w:rsid w:val="00EB4E33"/>
    <w:rsid w:val="00EB51B7"/>
    <w:rsid w:val="00EB5206"/>
    <w:rsid w:val="00EB5472"/>
    <w:rsid w:val="00EB556D"/>
    <w:rsid w:val="00EB5913"/>
    <w:rsid w:val="00EB60DA"/>
    <w:rsid w:val="00EB62CA"/>
    <w:rsid w:val="00EB70FC"/>
    <w:rsid w:val="00EB745F"/>
    <w:rsid w:val="00EB7839"/>
    <w:rsid w:val="00EB78C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4E3"/>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ADA"/>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ECD"/>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6CE"/>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17F"/>
    <w:rsid w:val="00F278C0"/>
    <w:rsid w:val="00F27A76"/>
    <w:rsid w:val="00F27C04"/>
    <w:rsid w:val="00F27D47"/>
    <w:rsid w:val="00F27DF7"/>
    <w:rsid w:val="00F3000B"/>
    <w:rsid w:val="00F304E2"/>
    <w:rsid w:val="00F3124B"/>
    <w:rsid w:val="00F31440"/>
    <w:rsid w:val="00F324D2"/>
    <w:rsid w:val="00F32E68"/>
    <w:rsid w:val="00F33B8C"/>
    <w:rsid w:val="00F33BFF"/>
    <w:rsid w:val="00F363C2"/>
    <w:rsid w:val="00F36512"/>
    <w:rsid w:val="00F36849"/>
    <w:rsid w:val="00F3698A"/>
    <w:rsid w:val="00F36E43"/>
    <w:rsid w:val="00F3739C"/>
    <w:rsid w:val="00F37AD0"/>
    <w:rsid w:val="00F37EF0"/>
    <w:rsid w:val="00F37F1E"/>
    <w:rsid w:val="00F4057F"/>
    <w:rsid w:val="00F408F8"/>
    <w:rsid w:val="00F40A30"/>
    <w:rsid w:val="00F40E3A"/>
    <w:rsid w:val="00F4102F"/>
    <w:rsid w:val="00F41322"/>
    <w:rsid w:val="00F413A3"/>
    <w:rsid w:val="00F41954"/>
    <w:rsid w:val="00F41C07"/>
    <w:rsid w:val="00F41E85"/>
    <w:rsid w:val="00F42BBA"/>
    <w:rsid w:val="00F42FF4"/>
    <w:rsid w:val="00F431D1"/>
    <w:rsid w:val="00F4355B"/>
    <w:rsid w:val="00F43FFF"/>
    <w:rsid w:val="00F44C26"/>
    <w:rsid w:val="00F450D2"/>
    <w:rsid w:val="00F456AD"/>
    <w:rsid w:val="00F457AC"/>
    <w:rsid w:val="00F457F8"/>
    <w:rsid w:val="00F45B41"/>
    <w:rsid w:val="00F46A8D"/>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C84"/>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297"/>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5F72"/>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5C53"/>
    <w:rsid w:val="00FC624B"/>
    <w:rsid w:val="00FC6956"/>
    <w:rsid w:val="00FC6BA9"/>
    <w:rsid w:val="00FC72E2"/>
    <w:rsid w:val="00FC75EB"/>
    <w:rsid w:val="00FC785F"/>
    <w:rsid w:val="00FC7AE6"/>
    <w:rsid w:val="00FC7BE1"/>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0FF7FD8"/>
    <w:rsid w:val="38CD5CB0"/>
    <w:rsid w:val="43941D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78A667B9-9820-4F57-895A-9A42BC579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34842913">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208995278">
          <w:marLeft w:val="0"/>
          <w:marRight w:val="0"/>
          <w:marTop w:val="0"/>
          <w:marBottom w:val="0"/>
          <w:divBdr>
            <w:top w:val="none" w:sz="0" w:space="0" w:color="auto"/>
            <w:left w:val="none" w:sz="0" w:space="0" w:color="auto"/>
            <w:bottom w:val="none" w:sz="0" w:space="0" w:color="auto"/>
            <w:right w:val="none" w:sz="0" w:space="0" w:color="auto"/>
          </w:divBdr>
        </w:div>
      </w:divsChild>
    </w:div>
    <w:div w:id="366224839">
      <w:bodyDiv w:val="1"/>
      <w:marLeft w:val="0"/>
      <w:marRight w:val="0"/>
      <w:marTop w:val="0"/>
      <w:marBottom w:val="0"/>
      <w:divBdr>
        <w:top w:val="none" w:sz="0" w:space="0" w:color="auto"/>
        <w:left w:val="none" w:sz="0" w:space="0" w:color="auto"/>
        <w:bottom w:val="none" w:sz="0" w:space="0" w:color="auto"/>
        <w:right w:val="none" w:sz="0" w:space="0" w:color="auto"/>
      </w:divBdr>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78365182">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1975132631">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060368">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942379">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1344017225">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620843">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 w:id="945582257">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33164027">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308825909">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22458052">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421069">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915289293">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131714">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757394">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15277557">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529636521">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1637107547">
          <w:marLeft w:val="0"/>
          <w:marRight w:val="0"/>
          <w:marTop w:val="0"/>
          <w:marBottom w:val="0"/>
          <w:divBdr>
            <w:top w:val="none" w:sz="0" w:space="0" w:color="auto"/>
            <w:left w:val="none" w:sz="0" w:space="0" w:color="auto"/>
            <w:bottom w:val="none" w:sz="0" w:space="0" w:color="auto"/>
            <w:right w:val="none" w:sz="0" w:space="0" w:color="auto"/>
          </w:divBdr>
        </w:div>
        <w:div w:id="463624298">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10896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regjeringen.no/no/tema/kommuner-og-regioner/kommuneokonomi/gront-hefte/id547024/"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ssDokumenttypeChoice xmlns="119e3917-f32c-4f2e-b1dd-eb49b7009bf8" xsi:nil="true"/>
    <ja062c7924ed4f31b584a4220ff29390 xmlns="119e3917-f32c-4f2e-b1dd-eb49b7009bf8">
      <Terms xmlns="http://schemas.microsoft.com/office/infopath/2007/PartnerControls"/>
    </ja062c7924ed4f31b584a4220ff29390>
    <AssignedTo xmlns="http://schemas.microsoft.com/sharepoint/v3">
      <UserInfo>
        <DisplayName/>
        <AccountId xsi:nil="true"/>
        <AccountType/>
      </UserInfo>
    </AssignedTo>
    <ec4548291c174201804f8d6e346b5e78 xmlns="119e3917-f32c-4f2e-b1dd-eb49b7009bf8">
      <Terms xmlns="http://schemas.microsoft.com/office/infopath/2007/PartnerControls"/>
    </ec4548291c174201804f8d6e346b5e78>
    <l917ce326c5a48e1a29f6235eea1cd41 xmlns="119e3917-f32c-4f2e-b1dd-eb49b7009bf8">
      <Terms xmlns="http://schemas.microsoft.com/office/infopath/2007/PartnerControls"/>
    </l917ce326c5a48e1a29f6235eea1cd41>
    <DssArchivable xmlns="793ad56b-b905-482f-99c7-e0ad214f35d2">Ikke satt</DssArchivable>
    <URL xmlns="http://schemas.microsoft.com/sharepoint/v3">
      <Url xsi:nil="true"/>
      <Description xsi:nil="true"/>
    </URL>
    <DssWebsakRef xmlns="793ad56b-b905-482f-99c7-e0ad214f35d2" xsi:nil="true"/>
    <TaxCatchAll xmlns="119e3917-f32c-4f2e-b1dd-eb49b7009bf8"/>
    <f2f49eccf7d24422907cdfb28d82571e xmlns="119e3917-f32c-4f2e-b1dd-eb49b7009bf8">
      <Terms xmlns="http://schemas.microsoft.com/office/infopath/2007/PartnerControls"/>
    </f2f49eccf7d24422907cdfb28d82571e>
    <DssNotater xmlns="119e3917-f32c-4f2e-b1dd-eb49b7009bf8" xsi:nil="true"/>
    <DssFremhevet xmlns="119e3917-f32c-4f2e-b1dd-eb49b7009bf8">false</DssFremhevet>
    <ofdc76af098e4c7f98490d5710fce5b2 xmlns="119e3917-f32c-4f2e-b1dd-eb49b7009bf8">
      <Terms xmlns="http://schemas.microsoft.com/office/infopath/2007/PartnerControls"/>
    </ofdc76af098e4c7f98490d5710fce5b2>
    <SharedWithUsers xmlns="119e3917-f32c-4f2e-b1dd-eb49b7009bf8">
      <UserInfo>
        <DisplayName>Otto.Leirbukt@kdd.dep.no</DisplayName>
        <AccountId>37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8CEF290A7A19884B8E3733E44C3DC329" ma:contentTypeVersion="21" ma:contentTypeDescription="Opprett et nytt dokument." ma:contentTypeScope="" ma:versionID="9057a315316e3a9051a13ab80e308e3f">
  <xsd:schema xmlns:xsd="http://www.w3.org/2001/XMLSchema" xmlns:xs="http://www.w3.org/2001/XMLSchema" xmlns:p="http://schemas.microsoft.com/office/2006/metadata/properties" xmlns:ns1="http://schemas.microsoft.com/sharepoint/v3" xmlns:ns2="119e3917-f32c-4f2e-b1dd-eb49b7009bf8" xmlns:ns3="793ad56b-b905-482f-99c7-e0ad214f35d2" targetNamespace="http://schemas.microsoft.com/office/2006/metadata/properties" ma:root="true" ma:fieldsID="b6de5a3519d9127b23001b32265b04ee" ns1:_="" ns2:_="" ns3:_="">
    <xsd:import namespace="http://schemas.microsoft.com/sharepoint/v3"/>
    <xsd:import namespace="119e3917-f32c-4f2e-b1dd-eb49b7009bf8"/>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9e3917-f32c-4f2e-b1dd-eb49b7009bf8"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1a8b184f-1f81-43fd-8901-d4b7b103e765}" ma:internalName="TaxCatchAll" ma:showField="CatchAllData" ma:web="119e3917-f32c-4f2e-b1dd-eb49b7009bf8">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1a8b184f-1f81-43fd-8901-d4b7b103e765}" ma:internalName="TaxCatchAllLabel" ma:readOnly="true" ma:showField="CatchAllDataLabel" ma:web="119e3917-f32c-4f2e-b1dd-eb49b7009bf8">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BDF5E8-6BB9-4BBC-AB7E-91A54BC3C515}">
  <ds:schemaRefs>
    <ds:schemaRef ds:uri="http://purl.org/dc/elements/1.1/"/>
    <ds:schemaRef ds:uri="http://schemas.openxmlformats.org/package/2006/metadata/core-properties"/>
    <ds:schemaRef ds:uri="http://schemas.microsoft.com/office/infopath/2007/PartnerControls"/>
    <ds:schemaRef ds:uri="http://purl.org/dc/terms/"/>
    <ds:schemaRef ds:uri="793ad56b-b905-482f-99c7-e0ad214f35d2"/>
    <ds:schemaRef ds:uri="http://schemas.microsoft.com/office/2006/documentManagement/types"/>
    <ds:schemaRef ds:uri="119e3917-f32c-4f2e-b1dd-eb49b7009bf8"/>
    <ds:schemaRef ds:uri="http://schemas.microsoft.com/sharepoint/v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199085B-3EE2-443A-B9A0-0A403AFEC18A}">
  <ds:schemaRefs>
    <ds:schemaRef ds:uri="http://schemas.microsoft.com/sharepoint/v3/contenttype/forms"/>
  </ds:schemaRefs>
</ds:datastoreItem>
</file>

<file path=customXml/itemProps3.xml><?xml version="1.0" encoding="utf-8"?>
<ds:datastoreItem xmlns:ds="http://schemas.openxmlformats.org/officeDocument/2006/customXml" ds:itemID="{5725C486-3A26-4F44-8385-65982955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19e3917-f32c-4f2e-b1dd-eb49b7009bf8"/>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2041</Words>
  <Characters>13512</Characters>
  <Application>Microsoft Office Word</Application>
  <DocSecurity>0</DocSecurity>
  <Lines>435</Lines>
  <Paragraphs>163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15390</CharactersWithSpaces>
  <SharedDoc>false</SharedDoc>
  <HyperlinkBase/>
  <HLinks>
    <vt:vector size="168" baseType="variant">
      <vt:variant>
        <vt:i4>1966181</vt:i4>
      </vt:variant>
      <vt:variant>
        <vt:i4>165</vt:i4>
      </vt:variant>
      <vt:variant>
        <vt:i4>0</vt:i4>
      </vt:variant>
      <vt:variant>
        <vt:i4>5</vt:i4>
      </vt:variant>
      <vt:variant>
        <vt:lpwstr>mailto:ssa-post@dfo?subject=SSA-sky</vt:lpwstr>
      </vt:variant>
      <vt:variant>
        <vt:lpwstr/>
      </vt:variant>
      <vt:variant>
        <vt:i4>1703993</vt:i4>
      </vt:variant>
      <vt:variant>
        <vt:i4>158</vt:i4>
      </vt:variant>
      <vt:variant>
        <vt:i4>0</vt:i4>
      </vt:variant>
      <vt:variant>
        <vt:i4>5</vt:i4>
      </vt:variant>
      <vt:variant>
        <vt:lpwstr/>
      </vt:variant>
      <vt:variant>
        <vt:lpwstr>_Toc94091515</vt:lpwstr>
      </vt:variant>
      <vt:variant>
        <vt:i4>1769529</vt:i4>
      </vt:variant>
      <vt:variant>
        <vt:i4>152</vt:i4>
      </vt:variant>
      <vt:variant>
        <vt:i4>0</vt:i4>
      </vt:variant>
      <vt:variant>
        <vt:i4>5</vt:i4>
      </vt:variant>
      <vt:variant>
        <vt:lpwstr/>
      </vt:variant>
      <vt:variant>
        <vt:lpwstr>_Toc94091514</vt:lpwstr>
      </vt:variant>
      <vt:variant>
        <vt:i4>1835065</vt:i4>
      </vt:variant>
      <vt:variant>
        <vt:i4>146</vt:i4>
      </vt:variant>
      <vt:variant>
        <vt:i4>0</vt:i4>
      </vt:variant>
      <vt:variant>
        <vt:i4>5</vt:i4>
      </vt:variant>
      <vt:variant>
        <vt:lpwstr/>
      </vt:variant>
      <vt:variant>
        <vt:lpwstr>_Toc94091513</vt:lpwstr>
      </vt:variant>
      <vt:variant>
        <vt:i4>1900601</vt:i4>
      </vt:variant>
      <vt:variant>
        <vt:i4>140</vt:i4>
      </vt:variant>
      <vt:variant>
        <vt:i4>0</vt:i4>
      </vt:variant>
      <vt:variant>
        <vt:i4>5</vt:i4>
      </vt:variant>
      <vt:variant>
        <vt:lpwstr/>
      </vt:variant>
      <vt:variant>
        <vt:lpwstr>_Toc94091512</vt:lpwstr>
      </vt:variant>
      <vt:variant>
        <vt:i4>1966137</vt:i4>
      </vt:variant>
      <vt:variant>
        <vt:i4>134</vt:i4>
      </vt:variant>
      <vt:variant>
        <vt:i4>0</vt:i4>
      </vt:variant>
      <vt:variant>
        <vt:i4>5</vt:i4>
      </vt:variant>
      <vt:variant>
        <vt:lpwstr/>
      </vt:variant>
      <vt:variant>
        <vt:lpwstr>_Toc94091511</vt:lpwstr>
      </vt:variant>
      <vt:variant>
        <vt:i4>2031673</vt:i4>
      </vt:variant>
      <vt:variant>
        <vt:i4>128</vt:i4>
      </vt:variant>
      <vt:variant>
        <vt:i4>0</vt:i4>
      </vt:variant>
      <vt:variant>
        <vt:i4>5</vt:i4>
      </vt:variant>
      <vt:variant>
        <vt:lpwstr/>
      </vt:variant>
      <vt:variant>
        <vt:lpwstr>_Toc94091510</vt:lpwstr>
      </vt:variant>
      <vt:variant>
        <vt:i4>1441848</vt:i4>
      </vt:variant>
      <vt:variant>
        <vt:i4>122</vt:i4>
      </vt:variant>
      <vt:variant>
        <vt:i4>0</vt:i4>
      </vt:variant>
      <vt:variant>
        <vt:i4>5</vt:i4>
      </vt:variant>
      <vt:variant>
        <vt:lpwstr/>
      </vt:variant>
      <vt:variant>
        <vt:lpwstr>_Toc94091509</vt:lpwstr>
      </vt:variant>
      <vt:variant>
        <vt:i4>1507384</vt:i4>
      </vt:variant>
      <vt:variant>
        <vt:i4>116</vt:i4>
      </vt:variant>
      <vt:variant>
        <vt:i4>0</vt:i4>
      </vt:variant>
      <vt:variant>
        <vt:i4>5</vt:i4>
      </vt:variant>
      <vt:variant>
        <vt:lpwstr/>
      </vt:variant>
      <vt:variant>
        <vt:lpwstr>_Toc94091508</vt:lpwstr>
      </vt:variant>
      <vt:variant>
        <vt:i4>1572920</vt:i4>
      </vt:variant>
      <vt:variant>
        <vt:i4>110</vt:i4>
      </vt:variant>
      <vt:variant>
        <vt:i4>0</vt:i4>
      </vt:variant>
      <vt:variant>
        <vt:i4>5</vt:i4>
      </vt:variant>
      <vt:variant>
        <vt:lpwstr/>
      </vt:variant>
      <vt:variant>
        <vt:lpwstr>_Toc94091507</vt:lpwstr>
      </vt:variant>
      <vt:variant>
        <vt:i4>1638456</vt:i4>
      </vt:variant>
      <vt:variant>
        <vt:i4>104</vt:i4>
      </vt:variant>
      <vt:variant>
        <vt:i4>0</vt:i4>
      </vt:variant>
      <vt:variant>
        <vt:i4>5</vt:i4>
      </vt:variant>
      <vt:variant>
        <vt:lpwstr/>
      </vt:variant>
      <vt:variant>
        <vt:lpwstr>_Toc94091506</vt:lpwstr>
      </vt:variant>
      <vt:variant>
        <vt:i4>1703992</vt:i4>
      </vt:variant>
      <vt:variant>
        <vt:i4>98</vt:i4>
      </vt:variant>
      <vt:variant>
        <vt:i4>0</vt:i4>
      </vt:variant>
      <vt:variant>
        <vt:i4>5</vt:i4>
      </vt:variant>
      <vt:variant>
        <vt:lpwstr/>
      </vt:variant>
      <vt:variant>
        <vt:lpwstr>_Toc94091505</vt:lpwstr>
      </vt:variant>
      <vt:variant>
        <vt:i4>1769528</vt:i4>
      </vt:variant>
      <vt:variant>
        <vt:i4>92</vt:i4>
      </vt:variant>
      <vt:variant>
        <vt:i4>0</vt:i4>
      </vt:variant>
      <vt:variant>
        <vt:i4>5</vt:i4>
      </vt:variant>
      <vt:variant>
        <vt:lpwstr/>
      </vt:variant>
      <vt:variant>
        <vt:lpwstr>_Toc94091504</vt:lpwstr>
      </vt:variant>
      <vt:variant>
        <vt:i4>1835064</vt:i4>
      </vt:variant>
      <vt:variant>
        <vt:i4>86</vt:i4>
      </vt:variant>
      <vt:variant>
        <vt:i4>0</vt:i4>
      </vt:variant>
      <vt:variant>
        <vt:i4>5</vt:i4>
      </vt:variant>
      <vt:variant>
        <vt:lpwstr/>
      </vt:variant>
      <vt:variant>
        <vt:lpwstr>_Toc94091503</vt:lpwstr>
      </vt:variant>
      <vt:variant>
        <vt:i4>1900600</vt:i4>
      </vt:variant>
      <vt:variant>
        <vt:i4>80</vt:i4>
      </vt:variant>
      <vt:variant>
        <vt:i4>0</vt:i4>
      </vt:variant>
      <vt:variant>
        <vt:i4>5</vt:i4>
      </vt:variant>
      <vt:variant>
        <vt:lpwstr/>
      </vt:variant>
      <vt:variant>
        <vt:lpwstr>_Toc94091502</vt:lpwstr>
      </vt:variant>
      <vt:variant>
        <vt:i4>1966136</vt:i4>
      </vt:variant>
      <vt:variant>
        <vt:i4>74</vt:i4>
      </vt:variant>
      <vt:variant>
        <vt:i4>0</vt:i4>
      </vt:variant>
      <vt:variant>
        <vt:i4>5</vt:i4>
      </vt:variant>
      <vt:variant>
        <vt:lpwstr/>
      </vt:variant>
      <vt:variant>
        <vt:lpwstr>_Toc94091501</vt:lpwstr>
      </vt:variant>
      <vt:variant>
        <vt:i4>2031672</vt:i4>
      </vt:variant>
      <vt:variant>
        <vt:i4>68</vt:i4>
      </vt:variant>
      <vt:variant>
        <vt:i4>0</vt:i4>
      </vt:variant>
      <vt:variant>
        <vt:i4>5</vt:i4>
      </vt:variant>
      <vt:variant>
        <vt:lpwstr/>
      </vt:variant>
      <vt:variant>
        <vt:lpwstr>_Toc94091500</vt:lpwstr>
      </vt:variant>
      <vt:variant>
        <vt:i4>1507377</vt:i4>
      </vt:variant>
      <vt:variant>
        <vt:i4>62</vt:i4>
      </vt:variant>
      <vt:variant>
        <vt:i4>0</vt:i4>
      </vt:variant>
      <vt:variant>
        <vt:i4>5</vt:i4>
      </vt:variant>
      <vt:variant>
        <vt:lpwstr/>
      </vt:variant>
      <vt:variant>
        <vt:lpwstr>_Toc94091499</vt:lpwstr>
      </vt:variant>
      <vt:variant>
        <vt:i4>1441841</vt:i4>
      </vt:variant>
      <vt:variant>
        <vt:i4>56</vt:i4>
      </vt:variant>
      <vt:variant>
        <vt:i4>0</vt:i4>
      </vt:variant>
      <vt:variant>
        <vt:i4>5</vt:i4>
      </vt:variant>
      <vt:variant>
        <vt:lpwstr/>
      </vt:variant>
      <vt:variant>
        <vt:lpwstr>_Toc94091498</vt:lpwstr>
      </vt:variant>
      <vt:variant>
        <vt:i4>1638449</vt:i4>
      </vt:variant>
      <vt:variant>
        <vt:i4>50</vt:i4>
      </vt:variant>
      <vt:variant>
        <vt:i4>0</vt:i4>
      </vt:variant>
      <vt:variant>
        <vt:i4>5</vt:i4>
      </vt:variant>
      <vt:variant>
        <vt:lpwstr/>
      </vt:variant>
      <vt:variant>
        <vt:lpwstr>_Toc94091497</vt:lpwstr>
      </vt:variant>
      <vt:variant>
        <vt:i4>1572913</vt:i4>
      </vt:variant>
      <vt:variant>
        <vt:i4>44</vt:i4>
      </vt:variant>
      <vt:variant>
        <vt:i4>0</vt:i4>
      </vt:variant>
      <vt:variant>
        <vt:i4>5</vt:i4>
      </vt:variant>
      <vt:variant>
        <vt:lpwstr/>
      </vt:variant>
      <vt:variant>
        <vt:lpwstr>_Toc94091496</vt:lpwstr>
      </vt:variant>
      <vt:variant>
        <vt:i4>1769521</vt:i4>
      </vt:variant>
      <vt:variant>
        <vt:i4>38</vt:i4>
      </vt:variant>
      <vt:variant>
        <vt:i4>0</vt:i4>
      </vt:variant>
      <vt:variant>
        <vt:i4>5</vt:i4>
      </vt:variant>
      <vt:variant>
        <vt:lpwstr/>
      </vt:variant>
      <vt:variant>
        <vt:lpwstr>_Toc94091495</vt:lpwstr>
      </vt:variant>
      <vt:variant>
        <vt:i4>1703985</vt:i4>
      </vt:variant>
      <vt:variant>
        <vt:i4>32</vt:i4>
      </vt:variant>
      <vt:variant>
        <vt:i4>0</vt:i4>
      </vt:variant>
      <vt:variant>
        <vt:i4>5</vt:i4>
      </vt:variant>
      <vt:variant>
        <vt:lpwstr/>
      </vt:variant>
      <vt:variant>
        <vt:lpwstr>_Toc94091494</vt:lpwstr>
      </vt:variant>
      <vt:variant>
        <vt:i4>1900593</vt:i4>
      </vt:variant>
      <vt:variant>
        <vt:i4>26</vt:i4>
      </vt:variant>
      <vt:variant>
        <vt:i4>0</vt:i4>
      </vt:variant>
      <vt:variant>
        <vt:i4>5</vt:i4>
      </vt:variant>
      <vt:variant>
        <vt:lpwstr/>
      </vt:variant>
      <vt:variant>
        <vt:lpwstr>_Toc94091493</vt:lpwstr>
      </vt:variant>
      <vt:variant>
        <vt:i4>1835057</vt:i4>
      </vt:variant>
      <vt:variant>
        <vt:i4>20</vt:i4>
      </vt:variant>
      <vt:variant>
        <vt:i4>0</vt:i4>
      </vt:variant>
      <vt:variant>
        <vt:i4>5</vt:i4>
      </vt:variant>
      <vt:variant>
        <vt:lpwstr/>
      </vt:variant>
      <vt:variant>
        <vt:lpwstr>_Toc94091492</vt:lpwstr>
      </vt:variant>
      <vt:variant>
        <vt:i4>2031665</vt:i4>
      </vt:variant>
      <vt:variant>
        <vt:i4>14</vt:i4>
      </vt:variant>
      <vt:variant>
        <vt:i4>0</vt:i4>
      </vt:variant>
      <vt:variant>
        <vt:i4>5</vt:i4>
      </vt:variant>
      <vt:variant>
        <vt:lpwstr/>
      </vt:variant>
      <vt:variant>
        <vt:lpwstr>_Toc94091491</vt:lpwstr>
      </vt:variant>
      <vt:variant>
        <vt:i4>1966129</vt:i4>
      </vt:variant>
      <vt:variant>
        <vt:i4>8</vt:i4>
      </vt:variant>
      <vt:variant>
        <vt:i4>0</vt:i4>
      </vt:variant>
      <vt:variant>
        <vt:i4>5</vt:i4>
      </vt:variant>
      <vt:variant>
        <vt:lpwstr/>
      </vt:variant>
      <vt:variant>
        <vt:lpwstr>_Toc94091490</vt:lpwstr>
      </vt:variant>
      <vt:variant>
        <vt:i4>1507376</vt:i4>
      </vt:variant>
      <vt:variant>
        <vt:i4>2</vt:i4>
      </vt:variant>
      <vt:variant>
        <vt:i4>0</vt:i4>
      </vt:variant>
      <vt:variant>
        <vt:i4>5</vt:i4>
      </vt:variant>
      <vt:variant>
        <vt:lpwstr/>
      </vt:variant>
      <vt:variant>
        <vt:lpwstr>_Toc94091489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Tina Elseth</dc:creator>
  <cp:lastModifiedBy>Tina Elseth</cp:lastModifiedBy>
  <cp:revision>2</cp:revision>
  <dcterms:created xsi:type="dcterms:W3CDTF">2026-07-06T14:16:00Z</dcterms:created>
  <dcterms:modified xsi:type="dcterms:W3CDTF">2026-07-06T14:16:00Z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0x0101002C1B27F07ED111E5A8370800200C9A660101008CEF290A7A19884B8E3733E44C3DC329</vt:lpwstr>
  </property>
  <property fmtid="{D5CDD505-2E9C-101B-9397-08002B2CF9AE}" pid="3" name="MSIP_Label_b7a0defb-d95a-4801-9cac-afdefc91cdbd_Enabled">
    <vt:lpwstr>true</vt:lpwstr>
  </property>
  <property fmtid="{D5CDD505-2E9C-101B-9397-08002B2CF9AE}" pid="4" name="MSIP_Label_b7a0defb-d95a-4801-9cac-afdefc91cdbd_SetDate">
    <vt:lpwstr>2026-06-23T13:07:03Z</vt:lpwstr>
  </property>
  <property fmtid="{D5CDD505-2E9C-101B-9397-08002B2CF9AE}" pid="5" name="MSIP_Label_b7a0defb-d95a-4801-9cac-afdefc91cdbd_Method">
    <vt:lpwstr>Standard</vt:lpwstr>
  </property>
  <property fmtid="{D5CDD505-2E9C-101B-9397-08002B2CF9AE}" pid="6" name="MSIP_Label_b7a0defb-d95a-4801-9cac-afdefc91cdbd_Name">
    <vt:lpwstr>Intern (KDD)</vt:lpwstr>
  </property>
  <property fmtid="{D5CDD505-2E9C-101B-9397-08002B2CF9AE}" pid="7" name="MSIP_Label_b7a0defb-d95a-4801-9cac-afdefc91cdbd_SiteId">
    <vt:lpwstr>f696e186-1c3b-44cd-bf76-5ace0e7007bd</vt:lpwstr>
  </property>
  <property fmtid="{D5CDD505-2E9C-101B-9397-08002B2CF9AE}" pid="8" name="MSIP_Label_b7a0defb-d95a-4801-9cac-afdefc91cdbd_ActionId">
    <vt:lpwstr>2fedd18e-7b16-4aea-acef-7ccfde6953d5</vt:lpwstr>
  </property>
  <property fmtid="{D5CDD505-2E9C-101B-9397-08002B2CF9AE}" pid="9" name="MSIP_Label_b7a0defb-d95a-4801-9cac-afdefc91cdbd_ContentBits">
    <vt:lpwstr>0</vt:lpwstr>
  </property>
  <property fmtid="{D5CDD505-2E9C-101B-9397-08002B2CF9AE}" pid="10" name="MSIP_Label_b7a0defb-d95a-4801-9cac-afdefc91cdbd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